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sz w:val="24"/>
          <w:szCs w:val="24"/>
        </w:rPr>
        <w:id w:val="-1257434524"/>
        <w:docPartObj>
          <w:docPartGallery w:val="Cover Pages"/>
          <w:docPartUnique/>
        </w:docPartObj>
      </w:sdtPr>
      <w:sdtEndPr/>
      <w:sdtContent>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4C2E" w:rsidRDefault="00A56ECD" w:rsidP="00E6323C">
          <w:pPr>
            <w:spacing w:after="0" w:line="480" w:lineRule="auto"/>
            <w:jc w:val="center"/>
            <w:rPr>
              <w:rFonts w:ascii="Times New Roman" w:hAnsi="Times New Roman" w:cs="Times New Roman"/>
              <w:sz w:val="24"/>
              <w:szCs w:val="24"/>
            </w:rPr>
          </w:pPr>
          <w:r w:rsidRPr="00DF2BF7">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3828" cy="100584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3828" cy="1005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3126" w:rsidRDefault="00593126">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type id="_x0000_t202" coordsize="21600,21600" o:spt="202" path="m,l,21600r21600,l21600,xe">
                    <v:stroke joinstyle="miter"/>
                    <v:path gradientshapeok="t" o:connecttype="rect"/>
                  </v:shapetype>
                  <v:shape id="Text Box 153" o:spid="_x0000_s1025" type="#_x0000_t202" style="width:8in;height:79.5pt;margin-top:0;margin-left:0;mso-height-percent:100;mso-height-relative:page;mso-position-horizontal:center;mso-position-horizontal-relative:page;mso-position-vertical-relative:page;mso-top-percent:700;mso-width-percent:941;mso-width-relative:page;mso-wrap-distance-bottom:0;mso-wrap-distance-left:9pt;mso-wrap-distance-right:9pt;mso-wrap-distance-top:0;mso-wrap-style:square;position:absolute;visibility:visible;v-text-anchor:top;z-index:251659264" filled="f" stroked="f" strokeweight="0.5pt">
                    <v:textbox style="mso-fit-shape-to-text:t" inset="126pt,0,54pt,0">
                      <w:txbxContent>
                        <w:p w:rsidR="00593126" w14:paraId="2CDA37E0" w14:textId="1F77D37C">
                          <w:pPr>
                            <w:pStyle w:val="NoSpacing"/>
                            <w:jc w:val="right"/>
                            <w:rPr>
                              <w:color w:val="595959" w:themeColor="text1" w:themeTint="A6"/>
                              <w:sz w:val="20"/>
                              <w:szCs w:val="20"/>
                            </w:rPr>
                          </w:pPr>
                        </w:p>
                      </w:txbxContent>
                    </v:textbox>
                    <w10:wrap type="square"/>
                  </v:shape>
                </w:pict>
              </mc:Fallback>
            </mc:AlternateContent>
          </w:r>
          <w:r w:rsidRPr="00DF2BF7">
            <w:rPr>
              <w:rFonts w:ascii="Times New Roman" w:hAnsi="Times New Roman" w:cs="Times New Roman"/>
              <w:sz w:val="24"/>
              <w:szCs w:val="24"/>
            </w:rPr>
            <w:t>Acquisitions and Mergers of Google incorporation</w:t>
          </w:r>
        </w:p>
        <w:p w:rsidR="00E64C2E" w:rsidRDefault="00E64C2E" w:rsidP="00E632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93126" w:rsidRPr="00DF2BF7" w:rsidRDefault="00DF2BF7" w:rsidP="00E6323C">
          <w:pPr>
            <w:spacing w:after="0" w:line="480" w:lineRule="auto"/>
            <w:jc w:val="center"/>
            <w:rPr>
              <w:rFonts w:ascii="Times New Roman" w:hAnsi="Times New Roman" w:cs="Times New Roman"/>
              <w:sz w:val="24"/>
              <w:szCs w:val="24"/>
            </w:rPr>
          </w:pPr>
          <w:r w:rsidRPr="00DF2BF7">
            <w:rPr>
              <w:rFonts w:ascii="Times New Roman" w:hAnsi="Times New Roman" w:cs="Times New Roman"/>
              <w:sz w:val="24"/>
              <w:szCs w:val="24"/>
            </w:rPr>
            <w:t xml:space="preserve"> </w:t>
          </w:r>
          <w:r w:rsidR="00A56ECD" w:rsidRPr="00DF2BF7">
            <w:rPr>
              <w:rFonts w:ascii="Times New Roman" w:hAnsi="Times New Roman" w:cs="Times New Roman"/>
              <w:sz w:val="24"/>
              <w:szCs w:val="24"/>
            </w:rPr>
            <w:t xml:space="preserve">Institution </w:t>
          </w:r>
        </w:p>
        <w:p w:rsidR="00593126" w:rsidRPr="00DF2BF7" w:rsidRDefault="00A56ECD" w:rsidP="00E6323C">
          <w:pPr>
            <w:spacing w:after="0" w:line="480" w:lineRule="auto"/>
            <w:rPr>
              <w:rFonts w:ascii="Times New Roman" w:hAnsi="Times New Roman" w:cs="Times New Roman"/>
              <w:sz w:val="24"/>
              <w:szCs w:val="24"/>
            </w:rPr>
          </w:pPr>
          <w:r w:rsidRPr="00DF2BF7">
            <w:rPr>
              <w:rFonts w:ascii="Times New Roman" w:hAnsi="Times New Roman" w:cs="Times New Roman"/>
              <w:sz w:val="24"/>
              <w:szCs w:val="24"/>
            </w:rPr>
            <w:t xml:space="preserve">                        </w:t>
          </w:r>
          <w:r w:rsidR="00DF2BF7" w:rsidRPr="00DF2BF7">
            <w:rPr>
              <w:rFonts w:ascii="Times New Roman" w:hAnsi="Times New Roman" w:cs="Times New Roman"/>
              <w:sz w:val="24"/>
              <w:szCs w:val="24"/>
            </w:rPr>
            <w:t xml:space="preserve">            </w:t>
          </w:r>
        </w:p>
        <w:p w:rsidR="00593126" w:rsidRPr="00DF2BF7" w:rsidRDefault="008B1398" w:rsidP="00E6323C">
          <w:pPr>
            <w:spacing w:after="0" w:line="480" w:lineRule="auto"/>
            <w:rPr>
              <w:rFonts w:ascii="Times New Roman" w:hAnsi="Times New Roman" w:cs="Times New Roman"/>
              <w:sz w:val="24"/>
              <w:szCs w:val="24"/>
            </w:rPr>
          </w:pPr>
        </w:p>
      </w:sdtContent>
    </w:sdt>
    <w:p w:rsidR="005A7A4C" w:rsidRDefault="005A7A4C" w:rsidP="00E6323C">
      <w:pPr>
        <w:spacing w:after="0" w:line="480" w:lineRule="auto"/>
      </w:pPr>
    </w:p>
    <w:p w:rsidR="00E6323C" w:rsidRDefault="00E6323C" w:rsidP="00E6323C">
      <w:pPr>
        <w:spacing w:after="0" w:line="480" w:lineRule="auto"/>
      </w:pPr>
    </w:p>
    <w:sdt>
      <w:sdtPr>
        <w:rPr>
          <w:rFonts w:asciiTheme="minorHAnsi" w:eastAsiaTheme="minorHAnsi" w:hAnsiTheme="minorHAnsi" w:cstheme="minorBidi"/>
          <w:color w:val="auto"/>
          <w:sz w:val="22"/>
          <w:szCs w:val="22"/>
        </w:rPr>
        <w:id w:val="1549034084"/>
        <w:docPartObj>
          <w:docPartGallery w:val="Table of Contents"/>
          <w:docPartUnique/>
        </w:docPartObj>
      </w:sdtPr>
      <w:sdtEndPr>
        <w:rPr>
          <w:b/>
          <w:bCs/>
          <w:noProof/>
        </w:rPr>
      </w:sdtEndPr>
      <w:sdtContent>
        <w:p w:rsidR="005A7A4C" w:rsidRDefault="00A56ECD" w:rsidP="00E6323C">
          <w:pPr>
            <w:pStyle w:val="TOCHeading"/>
            <w:spacing w:before="0" w:line="480" w:lineRule="auto"/>
          </w:pPr>
          <w:r>
            <w:t>Contents</w:t>
          </w:r>
        </w:p>
        <w:p w:rsidR="00D91003" w:rsidRDefault="00A56EC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941219" w:history="1">
            <w:r w:rsidR="00D91003" w:rsidRPr="00F177CD">
              <w:rPr>
                <w:rStyle w:val="Hyperlink"/>
                <w:rFonts w:ascii="Times New Roman" w:hAnsi="Times New Roman" w:cs="Times New Roman"/>
                <w:b/>
                <w:bCs/>
                <w:noProof/>
              </w:rPr>
              <w:t>PART A:</w:t>
            </w:r>
            <w:r w:rsidR="00D91003">
              <w:rPr>
                <w:noProof/>
                <w:webHidden/>
              </w:rPr>
              <w:tab/>
            </w:r>
            <w:r w:rsidR="00D91003">
              <w:rPr>
                <w:noProof/>
                <w:webHidden/>
              </w:rPr>
              <w:fldChar w:fldCharType="begin"/>
            </w:r>
            <w:r w:rsidR="00D91003">
              <w:rPr>
                <w:noProof/>
                <w:webHidden/>
              </w:rPr>
              <w:instrText xml:space="preserve"> PAGEREF _Toc21941219 \h </w:instrText>
            </w:r>
            <w:r w:rsidR="00D91003">
              <w:rPr>
                <w:noProof/>
                <w:webHidden/>
              </w:rPr>
            </w:r>
            <w:r w:rsidR="00D91003">
              <w:rPr>
                <w:noProof/>
                <w:webHidden/>
              </w:rPr>
              <w:fldChar w:fldCharType="separate"/>
            </w:r>
            <w:r w:rsidR="00D91003">
              <w:rPr>
                <w:noProof/>
                <w:webHidden/>
              </w:rPr>
              <w:t>3</w:t>
            </w:r>
            <w:r w:rsidR="00D91003">
              <w:rPr>
                <w:noProof/>
                <w:webHidden/>
              </w:rPr>
              <w:fldChar w:fldCharType="end"/>
            </w:r>
          </w:hyperlink>
        </w:p>
        <w:p w:rsidR="00D91003" w:rsidRDefault="00D91003">
          <w:pPr>
            <w:pStyle w:val="TOC1"/>
            <w:tabs>
              <w:tab w:val="right" w:leader="dot" w:pos="9350"/>
            </w:tabs>
            <w:rPr>
              <w:rFonts w:eastAsiaTheme="minorEastAsia"/>
              <w:noProof/>
            </w:rPr>
          </w:pPr>
          <w:hyperlink w:anchor="_Toc21941220" w:history="1">
            <w:r w:rsidRPr="00F177CD">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_Toc21941220 \h </w:instrText>
            </w:r>
            <w:r>
              <w:rPr>
                <w:noProof/>
                <w:webHidden/>
              </w:rPr>
            </w:r>
            <w:r>
              <w:rPr>
                <w:noProof/>
                <w:webHidden/>
              </w:rPr>
              <w:fldChar w:fldCharType="separate"/>
            </w:r>
            <w:r>
              <w:rPr>
                <w:noProof/>
                <w:webHidden/>
              </w:rPr>
              <w:t>3</w:t>
            </w:r>
            <w:r>
              <w:rPr>
                <w:noProof/>
                <w:webHidden/>
              </w:rPr>
              <w:fldChar w:fldCharType="end"/>
            </w:r>
          </w:hyperlink>
        </w:p>
        <w:p w:rsidR="00D91003" w:rsidRDefault="00D91003">
          <w:pPr>
            <w:pStyle w:val="TOC2"/>
            <w:tabs>
              <w:tab w:val="right" w:leader="dot" w:pos="9350"/>
            </w:tabs>
            <w:rPr>
              <w:rFonts w:eastAsiaTheme="minorEastAsia"/>
              <w:noProof/>
            </w:rPr>
          </w:pPr>
          <w:hyperlink w:anchor="_Toc21941221" w:history="1">
            <w:r w:rsidRPr="00F177CD">
              <w:rPr>
                <w:rStyle w:val="Hyperlink"/>
                <w:rFonts w:ascii="Times New Roman" w:hAnsi="Times New Roman" w:cs="Times New Roman"/>
                <w:b/>
                <w:bCs/>
                <w:noProof/>
              </w:rPr>
              <w:t>Strengths, weaknesses, opportunities, and threats of Intel Corporation</w:t>
            </w:r>
            <w:r>
              <w:rPr>
                <w:noProof/>
                <w:webHidden/>
              </w:rPr>
              <w:tab/>
            </w:r>
            <w:r>
              <w:rPr>
                <w:noProof/>
                <w:webHidden/>
              </w:rPr>
              <w:fldChar w:fldCharType="begin"/>
            </w:r>
            <w:r>
              <w:rPr>
                <w:noProof/>
                <w:webHidden/>
              </w:rPr>
              <w:instrText xml:space="preserve"> PAGEREF _Toc21941221 \h </w:instrText>
            </w:r>
            <w:r>
              <w:rPr>
                <w:noProof/>
                <w:webHidden/>
              </w:rPr>
            </w:r>
            <w:r>
              <w:rPr>
                <w:noProof/>
                <w:webHidden/>
              </w:rPr>
              <w:fldChar w:fldCharType="separate"/>
            </w:r>
            <w:r>
              <w:rPr>
                <w:noProof/>
                <w:webHidden/>
              </w:rPr>
              <w:t>3</w:t>
            </w:r>
            <w:r>
              <w:rPr>
                <w:noProof/>
                <w:webHidden/>
              </w:rPr>
              <w:fldChar w:fldCharType="end"/>
            </w:r>
          </w:hyperlink>
        </w:p>
        <w:p w:rsidR="00D91003" w:rsidRDefault="00D91003">
          <w:pPr>
            <w:pStyle w:val="TOC1"/>
            <w:tabs>
              <w:tab w:val="right" w:leader="dot" w:pos="9350"/>
            </w:tabs>
            <w:rPr>
              <w:rFonts w:eastAsiaTheme="minorEastAsia"/>
              <w:noProof/>
            </w:rPr>
          </w:pPr>
          <w:hyperlink w:anchor="_Toc21941222" w:history="1">
            <w:r w:rsidRPr="00F177CD">
              <w:rPr>
                <w:rStyle w:val="Hyperlink"/>
                <w:rFonts w:ascii="Times New Roman" w:hAnsi="Times New Roman" w:cs="Times New Roman"/>
                <w:b/>
                <w:bCs/>
                <w:noProof/>
              </w:rPr>
              <w:t>Merging Intel Corporation through horizontal acquisition</w:t>
            </w:r>
            <w:r>
              <w:rPr>
                <w:noProof/>
                <w:webHidden/>
              </w:rPr>
              <w:tab/>
            </w:r>
            <w:r>
              <w:rPr>
                <w:noProof/>
                <w:webHidden/>
              </w:rPr>
              <w:fldChar w:fldCharType="begin"/>
            </w:r>
            <w:r>
              <w:rPr>
                <w:noProof/>
                <w:webHidden/>
              </w:rPr>
              <w:instrText xml:space="preserve"> PAGEREF _Toc21941222 \h </w:instrText>
            </w:r>
            <w:r>
              <w:rPr>
                <w:noProof/>
                <w:webHidden/>
              </w:rPr>
            </w:r>
            <w:r>
              <w:rPr>
                <w:noProof/>
                <w:webHidden/>
              </w:rPr>
              <w:fldChar w:fldCharType="separate"/>
            </w:r>
            <w:r>
              <w:rPr>
                <w:noProof/>
                <w:webHidden/>
              </w:rPr>
              <w:t>6</w:t>
            </w:r>
            <w:r>
              <w:rPr>
                <w:noProof/>
                <w:webHidden/>
              </w:rPr>
              <w:fldChar w:fldCharType="end"/>
            </w:r>
          </w:hyperlink>
        </w:p>
        <w:p w:rsidR="00D91003" w:rsidRDefault="00D91003">
          <w:pPr>
            <w:pStyle w:val="TOC1"/>
            <w:tabs>
              <w:tab w:val="right" w:leader="dot" w:pos="9350"/>
            </w:tabs>
            <w:rPr>
              <w:rFonts w:eastAsiaTheme="minorEastAsia"/>
              <w:noProof/>
            </w:rPr>
          </w:pPr>
          <w:hyperlink w:anchor="_Toc21941223" w:history="1">
            <w:r w:rsidRPr="00F177CD">
              <w:rPr>
                <w:rStyle w:val="Hyperlink"/>
                <w:rFonts w:ascii="Times New Roman" w:hAnsi="Times New Roman" w:cs="Times New Roman"/>
                <w:b/>
                <w:bCs/>
                <w:noProof/>
              </w:rPr>
              <w:t>The synergy of Intel Corporation with its mergers and acquisitions</w:t>
            </w:r>
            <w:r>
              <w:rPr>
                <w:noProof/>
                <w:webHidden/>
              </w:rPr>
              <w:tab/>
            </w:r>
            <w:r>
              <w:rPr>
                <w:noProof/>
                <w:webHidden/>
              </w:rPr>
              <w:fldChar w:fldCharType="begin"/>
            </w:r>
            <w:r>
              <w:rPr>
                <w:noProof/>
                <w:webHidden/>
              </w:rPr>
              <w:instrText xml:space="preserve"> PAGEREF _Toc21941223 \h </w:instrText>
            </w:r>
            <w:r>
              <w:rPr>
                <w:noProof/>
                <w:webHidden/>
              </w:rPr>
            </w:r>
            <w:r>
              <w:rPr>
                <w:noProof/>
                <w:webHidden/>
              </w:rPr>
              <w:fldChar w:fldCharType="separate"/>
            </w:r>
            <w:r>
              <w:rPr>
                <w:noProof/>
                <w:webHidden/>
              </w:rPr>
              <w:t>7</w:t>
            </w:r>
            <w:r>
              <w:rPr>
                <w:noProof/>
                <w:webHidden/>
              </w:rPr>
              <w:fldChar w:fldCharType="end"/>
            </w:r>
          </w:hyperlink>
        </w:p>
        <w:p w:rsidR="00D91003" w:rsidRDefault="00D91003">
          <w:pPr>
            <w:pStyle w:val="TOC1"/>
            <w:tabs>
              <w:tab w:val="right" w:leader="dot" w:pos="9350"/>
            </w:tabs>
            <w:rPr>
              <w:rFonts w:eastAsiaTheme="minorEastAsia"/>
              <w:noProof/>
            </w:rPr>
          </w:pPr>
          <w:hyperlink w:anchor="_Toc21941224" w:history="1">
            <w:r w:rsidRPr="00F177CD">
              <w:rPr>
                <w:rStyle w:val="Hyperlink"/>
                <w:rFonts w:ascii="Times New Roman" w:hAnsi="Times New Roman" w:cs="Times New Roman"/>
                <w:b/>
                <w:bCs/>
                <w:noProof/>
              </w:rPr>
              <w:t>Valuation of NVIDIA Corporation</w:t>
            </w:r>
            <w:r>
              <w:rPr>
                <w:noProof/>
                <w:webHidden/>
              </w:rPr>
              <w:tab/>
            </w:r>
            <w:r>
              <w:rPr>
                <w:noProof/>
                <w:webHidden/>
              </w:rPr>
              <w:fldChar w:fldCharType="begin"/>
            </w:r>
            <w:r>
              <w:rPr>
                <w:noProof/>
                <w:webHidden/>
              </w:rPr>
              <w:instrText xml:space="preserve"> PAGEREF _Toc21941224 \h </w:instrText>
            </w:r>
            <w:r>
              <w:rPr>
                <w:noProof/>
                <w:webHidden/>
              </w:rPr>
            </w:r>
            <w:r>
              <w:rPr>
                <w:noProof/>
                <w:webHidden/>
              </w:rPr>
              <w:fldChar w:fldCharType="separate"/>
            </w:r>
            <w:r>
              <w:rPr>
                <w:noProof/>
                <w:webHidden/>
              </w:rPr>
              <w:t>8</w:t>
            </w:r>
            <w:r>
              <w:rPr>
                <w:noProof/>
                <w:webHidden/>
              </w:rPr>
              <w:fldChar w:fldCharType="end"/>
            </w:r>
          </w:hyperlink>
        </w:p>
        <w:p w:rsidR="00D91003" w:rsidRDefault="00D91003">
          <w:pPr>
            <w:pStyle w:val="TOC1"/>
            <w:tabs>
              <w:tab w:val="right" w:leader="dot" w:pos="9350"/>
            </w:tabs>
            <w:rPr>
              <w:rFonts w:eastAsiaTheme="minorEastAsia"/>
              <w:noProof/>
            </w:rPr>
          </w:pPr>
          <w:hyperlink w:anchor="_Toc21941225" w:history="1">
            <w:r w:rsidRPr="00F177CD">
              <w:rPr>
                <w:rStyle w:val="Hyperlink"/>
                <w:rFonts w:ascii="Times New Roman" w:hAnsi="Times New Roman" w:cs="Times New Roman"/>
                <w:b/>
                <w:bCs/>
                <w:noProof/>
              </w:rPr>
              <w:t>Part B:</w:t>
            </w:r>
            <w:r>
              <w:rPr>
                <w:noProof/>
                <w:webHidden/>
              </w:rPr>
              <w:tab/>
            </w:r>
            <w:r>
              <w:rPr>
                <w:noProof/>
                <w:webHidden/>
              </w:rPr>
              <w:fldChar w:fldCharType="begin"/>
            </w:r>
            <w:r>
              <w:rPr>
                <w:noProof/>
                <w:webHidden/>
              </w:rPr>
              <w:instrText xml:space="preserve"> PAGEREF _Toc21941225 \h </w:instrText>
            </w:r>
            <w:r>
              <w:rPr>
                <w:noProof/>
                <w:webHidden/>
              </w:rPr>
            </w:r>
            <w:r>
              <w:rPr>
                <w:noProof/>
                <w:webHidden/>
              </w:rPr>
              <w:fldChar w:fldCharType="separate"/>
            </w:r>
            <w:r>
              <w:rPr>
                <w:noProof/>
                <w:webHidden/>
              </w:rPr>
              <w:t>15</w:t>
            </w:r>
            <w:r>
              <w:rPr>
                <w:noProof/>
                <w:webHidden/>
              </w:rPr>
              <w:fldChar w:fldCharType="end"/>
            </w:r>
          </w:hyperlink>
        </w:p>
        <w:p w:rsidR="00D91003" w:rsidRDefault="00D91003">
          <w:pPr>
            <w:pStyle w:val="TOC1"/>
            <w:tabs>
              <w:tab w:val="right" w:leader="dot" w:pos="9350"/>
            </w:tabs>
            <w:rPr>
              <w:rFonts w:eastAsiaTheme="minorEastAsia"/>
              <w:noProof/>
            </w:rPr>
          </w:pPr>
          <w:hyperlink w:anchor="_Toc21941226" w:history="1">
            <w:r w:rsidRPr="00F177CD">
              <w:rPr>
                <w:rStyle w:val="Hyperlink"/>
                <w:rFonts w:ascii="Times New Roman" w:hAnsi="Times New Roman" w:cs="Times New Roman"/>
                <w:b/>
                <w:bCs/>
                <w:noProof/>
              </w:rPr>
              <w:t>Importance of effective teamwork and coordination of activities in future studies and</w:t>
            </w:r>
            <w:r>
              <w:rPr>
                <w:noProof/>
                <w:webHidden/>
              </w:rPr>
              <w:tab/>
            </w:r>
            <w:r>
              <w:rPr>
                <w:noProof/>
                <w:webHidden/>
              </w:rPr>
              <w:fldChar w:fldCharType="begin"/>
            </w:r>
            <w:r>
              <w:rPr>
                <w:noProof/>
                <w:webHidden/>
              </w:rPr>
              <w:instrText xml:space="preserve"> PAGEREF _Toc21941226 \h </w:instrText>
            </w:r>
            <w:r>
              <w:rPr>
                <w:noProof/>
                <w:webHidden/>
              </w:rPr>
            </w:r>
            <w:r>
              <w:rPr>
                <w:noProof/>
                <w:webHidden/>
              </w:rPr>
              <w:fldChar w:fldCharType="separate"/>
            </w:r>
            <w:r>
              <w:rPr>
                <w:noProof/>
                <w:webHidden/>
              </w:rPr>
              <w:t>15</w:t>
            </w:r>
            <w:r>
              <w:rPr>
                <w:noProof/>
                <w:webHidden/>
              </w:rPr>
              <w:fldChar w:fldCharType="end"/>
            </w:r>
          </w:hyperlink>
        </w:p>
        <w:p w:rsidR="00D91003" w:rsidRDefault="00D91003">
          <w:pPr>
            <w:pStyle w:val="TOC1"/>
            <w:tabs>
              <w:tab w:val="right" w:leader="dot" w:pos="9350"/>
            </w:tabs>
            <w:rPr>
              <w:rFonts w:eastAsiaTheme="minorEastAsia"/>
              <w:noProof/>
            </w:rPr>
          </w:pPr>
          <w:hyperlink w:anchor="_Toc21941227" w:history="1">
            <w:r w:rsidRPr="00F177CD">
              <w:rPr>
                <w:rStyle w:val="Hyperlink"/>
                <w:rFonts w:ascii="Times New Roman" w:hAnsi="Times New Roman" w:cs="Times New Roman"/>
                <w:b/>
                <w:bCs/>
                <w:noProof/>
              </w:rPr>
              <w:t>Professional practice</w:t>
            </w:r>
            <w:r w:rsidRPr="00F177CD">
              <w:rPr>
                <w:rStyle w:val="Hyperlink"/>
                <w:noProof/>
              </w:rPr>
              <w:t>.</w:t>
            </w:r>
            <w:r>
              <w:rPr>
                <w:noProof/>
                <w:webHidden/>
              </w:rPr>
              <w:tab/>
            </w:r>
            <w:r>
              <w:rPr>
                <w:noProof/>
                <w:webHidden/>
              </w:rPr>
              <w:fldChar w:fldCharType="begin"/>
            </w:r>
            <w:r>
              <w:rPr>
                <w:noProof/>
                <w:webHidden/>
              </w:rPr>
              <w:instrText xml:space="preserve"> PAGEREF _Toc21941227 \h </w:instrText>
            </w:r>
            <w:r>
              <w:rPr>
                <w:noProof/>
                <w:webHidden/>
              </w:rPr>
            </w:r>
            <w:r>
              <w:rPr>
                <w:noProof/>
                <w:webHidden/>
              </w:rPr>
              <w:fldChar w:fldCharType="separate"/>
            </w:r>
            <w:r>
              <w:rPr>
                <w:noProof/>
                <w:webHidden/>
              </w:rPr>
              <w:t>15</w:t>
            </w:r>
            <w:r>
              <w:rPr>
                <w:noProof/>
                <w:webHidden/>
              </w:rPr>
              <w:fldChar w:fldCharType="end"/>
            </w:r>
          </w:hyperlink>
        </w:p>
        <w:p w:rsidR="00D91003" w:rsidRDefault="00D91003">
          <w:pPr>
            <w:pStyle w:val="TOC1"/>
            <w:tabs>
              <w:tab w:val="right" w:leader="dot" w:pos="9350"/>
            </w:tabs>
            <w:rPr>
              <w:rFonts w:eastAsiaTheme="minorEastAsia"/>
              <w:noProof/>
            </w:rPr>
          </w:pPr>
          <w:hyperlink w:anchor="_Toc21941228" w:history="1">
            <w:r w:rsidRPr="00F177CD">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_Toc21941228 \h </w:instrText>
            </w:r>
            <w:r>
              <w:rPr>
                <w:noProof/>
                <w:webHidden/>
              </w:rPr>
            </w:r>
            <w:r>
              <w:rPr>
                <w:noProof/>
                <w:webHidden/>
              </w:rPr>
              <w:fldChar w:fldCharType="separate"/>
            </w:r>
            <w:r>
              <w:rPr>
                <w:noProof/>
                <w:webHidden/>
              </w:rPr>
              <w:t>18</w:t>
            </w:r>
            <w:r>
              <w:rPr>
                <w:noProof/>
                <w:webHidden/>
              </w:rPr>
              <w:fldChar w:fldCharType="end"/>
            </w:r>
          </w:hyperlink>
        </w:p>
        <w:p w:rsidR="005A7A4C" w:rsidRDefault="00A56ECD" w:rsidP="00E6323C">
          <w:pPr>
            <w:spacing w:after="0" w:line="480" w:lineRule="auto"/>
          </w:pPr>
          <w:r>
            <w:rPr>
              <w:b/>
              <w:bCs/>
              <w:noProof/>
            </w:rPr>
            <w:fldChar w:fldCharType="end"/>
          </w:r>
        </w:p>
      </w:sdtContent>
    </w:sdt>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452B30" w:rsidRDefault="00E6323C" w:rsidP="00E6323C">
      <w:pPr>
        <w:pStyle w:val="Heading1"/>
        <w:spacing w:before="0" w:line="480" w:lineRule="auto"/>
        <w:jc w:val="center"/>
        <w:rPr>
          <w:rFonts w:ascii="Times New Roman" w:hAnsi="Times New Roman" w:cs="Times New Roman"/>
          <w:b/>
          <w:bCs/>
          <w:color w:val="auto"/>
          <w:sz w:val="24"/>
          <w:szCs w:val="24"/>
        </w:rPr>
      </w:pPr>
      <w:bookmarkStart w:id="0" w:name="_Toc21941219"/>
      <w:r>
        <w:rPr>
          <w:rFonts w:ascii="Times New Roman" w:hAnsi="Times New Roman" w:cs="Times New Roman"/>
          <w:b/>
          <w:bCs/>
          <w:color w:val="auto"/>
          <w:sz w:val="24"/>
          <w:szCs w:val="24"/>
        </w:rPr>
        <w:lastRenderedPageBreak/>
        <w:t>P</w:t>
      </w:r>
      <w:r w:rsidR="00A56ECD" w:rsidRPr="00E03D78">
        <w:rPr>
          <w:rFonts w:ascii="Times New Roman" w:hAnsi="Times New Roman" w:cs="Times New Roman"/>
          <w:b/>
          <w:bCs/>
          <w:color w:val="auto"/>
          <w:sz w:val="24"/>
          <w:szCs w:val="24"/>
        </w:rPr>
        <w:t>ART A:</w:t>
      </w:r>
      <w:bookmarkEnd w:id="0"/>
    </w:p>
    <w:p w:rsidR="00441EA2" w:rsidRPr="00E03D78" w:rsidRDefault="00A56ECD" w:rsidP="00E6323C">
      <w:pPr>
        <w:pStyle w:val="Heading1"/>
        <w:spacing w:before="0" w:line="480" w:lineRule="auto"/>
        <w:jc w:val="center"/>
        <w:rPr>
          <w:rFonts w:ascii="Times New Roman" w:hAnsi="Times New Roman" w:cs="Times New Roman"/>
          <w:b/>
          <w:bCs/>
          <w:color w:val="auto"/>
          <w:sz w:val="24"/>
          <w:szCs w:val="24"/>
        </w:rPr>
      </w:pPr>
      <w:bookmarkStart w:id="1" w:name="_Toc21941220"/>
      <w:r w:rsidRPr="00E03D78">
        <w:rPr>
          <w:rFonts w:ascii="Times New Roman" w:hAnsi="Times New Roman" w:cs="Times New Roman"/>
          <w:b/>
          <w:bCs/>
          <w:color w:val="auto"/>
          <w:sz w:val="24"/>
          <w:szCs w:val="24"/>
        </w:rPr>
        <w:t>Introduction</w:t>
      </w:r>
      <w:bookmarkEnd w:id="1"/>
    </w:p>
    <w:p w:rsidR="00DF2BF7" w:rsidRDefault="00A56ECD" w:rsidP="00E6323C">
      <w:pPr>
        <w:spacing w:after="0" w:line="480" w:lineRule="auto"/>
        <w:ind w:firstLine="720"/>
        <w:rPr>
          <w:rFonts w:ascii="Times New Roman" w:hAnsi="Times New Roman" w:cs="Times New Roman"/>
          <w:sz w:val="24"/>
          <w:szCs w:val="24"/>
        </w:rPr>
      </w:pPr>
      <w:r w:rsidRPr="00464D78">
        <w:rPr>
          <w:rFonts w:ascii="Times New Roman" w:hAnsi="Times New Roman" w:cs="Times New Roman"/>
          <w:sz w:val="24"/>
          <w:szCs w:val="24"/>
        </w:rPr>
        <w:t xml:space="preserve"> </w:t>
      </w:r>
      <w:r w:rsidR="00464D78" w:rsidRPr="00FA3829">
        <w:rPr>
          <w:rFonts w:ascii="Times New Roman" w:hAnsi="Times New Roman" w:cs="Times New Roman"/>
          <w:sz w:val="24"/>
          <w:szCs w:val="24"/>
        </w:rPr>
        <w:t xml:space="preserve">Challenged with the current trends in the design and manufacturing of essential </w:t>
      </w:r>
      <w:r w:rsidR="00FA3829" w:rsidRPr="00FA3829">
        <w:rPr>
          <w:rFonts w:ascii="Times New Roman" w:hAnsi="Times New Roman" w:cs="Times New Roman"/>
          <w:sz w:val="24"/>
          <w:szCs w:val="24"/>
        </w:rPr>
        <w:t xml:space="preserve">technologies, </w:t>
      </w:r>
      <w:r w:rsidR="000102CE">
        <w:rPr>
          <w:rFonts w:ascii="Times New Roman" w:hAnsi="Times New Roman" w:cs="Times New Roman"/>
          <w:sz w:val="24"/>
          <w:szCs w:val="24"/>
        </w:rPr>
        <w:t>we</w:t>
      </w:r>
      <w:r w:rsidR="00FA3829" w:rsidRPr="00FA3829">
        <w:rPr>
          <w:rFonts w:ascii="Times New Roman" w:hAnsi="Times New Roman" w:cs="Times New Roman"/>
          <w:sz w:val="24"/>
          <w:szCs w:val="24"/>
        </w:rPr>
        <w:t xml:space="preserve"> w</w:t>
      </w:r>
      <w:r w:rsidR="000102CE">
        <w:rPr>
          <w:rFonts w:ascii="Times New Roman" w:hAnsi="Times New Roman" w:cs="Times New Roman"/>
          <w:sz w:val="24"/>
          <w:szCs w:val="24"/>
        </w:rPr>
        <w:t>ere</w:t>
      </w:r>
      <w:r w:rsidR="00FA3829" w:rsidRPr="00FA3829">
        <w:rPr>
          <w:rFonts w:ascii="Times New Roman" w:hAnsi="Times New Roman" w:cs="Times New Roman"/>
          <w:sz w:val="24"/>
          <w:szCs w:val="24"/>
        </w:rPr>
        <w:t xml:space="preserve"> tasked by Credit Suisse (CS) to assess the possible mergers and acquisitions to help Intel </w:t>
      </w:r>
      <w:r w:rsidR="00EE3981" w:rsidRPr="00FA3829">
        <w:rPr>
          <w:rFonts w:ascii="Times New Roman" w:hAnsi="Times New Roman" w:cs="Times New Roman"/>
          <w:sz w:val="24"/>
          <w:szCs w:val="24"/>
        </w:rPr>
        <w:t>Corporation</w:t>
      </w:r>
      <w:r w:rsidR="00FA3829" w:rsidRPr="00FA3829">
        <w:rPr>
          <w:rFonts w:ascii="Times New Roman" w:hAnsi="Times New Roman" w:cs="Times New Roman"/>
          <w:sz w:val="24"/>
          <w:szCs w:val="24"/>
        </w:rPr>
        <w:t xml:space="preserve"> to make accurate projections for the </w:t>
      </w:r>
      <w:r w:rsidR="00B750EB" w:rsidRPr="00FA3829">
        <w:rPr>
          <w:rFonts w:ascii="Times New Roman" w:hAnsi="Times New Roman" w:cs="Times New Roman"/>
          <w:sz w:val="24"/>
          <w:szCs w:val="24"/>
        </w:rPr>
        <w:t>future.</w:t>
      </w:r>
      <w:r w:rsidR="00B750EB">
        <w:rPr>
          <w:rFonts w:ascii="Times New Roman" w:hAnsi="Times New Roman" w:cs="Times New Roman"/>
          <w:sz w:val="24"/>
          <w:szCs w:val="24"/>
        </w:rPr>
        <w:t xml:space="preserve"> </w:t>
      </w:r>
      <w:r w:rsidR="00B02FF6">
        <w:rPr>
          <w:rFonts w:ascii="Times New Roman" w:hAnsi="Times New Roman" w:cs="Times New Roman"/>
          <w:sz w:val="24"/>
          <w:szCs w:val="24"/>
        </w:rPr>
        <w:t>Also,</w:t>
      </w:r>
      <w:r w:rsidR="00242665">
        <w:rPr>
          <w:rFonts w:ascii="Times New Roman" w:hAnsi="Times New Roman" w:cs="Times New Roman"/>
          <w:sz w:val="24"/>
          <w:szCs w:val="24"/>
        </w:rPr>
        <w:t xml:space="preserve"> this </w:t>
      </w:r>
      <w:r w:rsidR="00B750EB">
        <w:rPr>
          <w:rFonts w:ascii="Times New Roman" w:hAnsi="Times New Roman" w:cs="Times New Roman"/>
          <w:sz w:val="24"/>
          <w:szCs w:val="24"/>
        </w:rPr>
        <w:t xml:space="preserve">was to assist Intel corporation management in making important decisions in terms of identifying the most viable investment </w:t>
      </w:r>
      <w:r w:rsidR="00674489">
        <w:rPr>
          <w:rFonts w:ascii="Times New Roman" w:hAnsi="Times New Roman" w:cs="Times New Roman"/>
          <w:sz w:val="24"/>
          <w:szCs w:val="24"/>
        </w:rPr>
        <w:t>platforms. As</w:t>
      </w:r>
      <w:r w:rsidR="00B750EB">
        <w:rPr>
          <w:rFonts w:ascii="Times New Roman" w:hAnsi="Times New Roman" w:cs="Times New Roman"/>
          <w:sz w:val="24"/>
          <w:szCs w:val="24"/>
        </w:rPr>
        <w:t xml:space="preserve"> a team, we evaluated extensively the strategies and objectives used by the Intel corporation to monopolize the technology space globally. </w:t>
      </w:r>
    </w:p>
    <w:p w:rsidR="000102CE" w:rsidRPr="00E03D78" w:rsidRDefault="00A56ECD" w:rsidP="00E6323C">
      <w:pPr>
        <w:pStyle w:val="Heading2"/>
        <w:spacing w:before="0" w:line="480" w:lineRule="auto"/>
        <w:jc w:val="center"/>
        <w:rPr>
          <w:rFonts w:ascii="Times New Roman" w:hAnsi="Times New Roman" w:cs="Times New Roman"/>
          <w:b/>
          <w:bCs/>
          <w:color w:val="auto"/>
          <w:sz w:val="24"/>
          <w:szCs w:val="24"/>
        </w:rPr>
      </w:pPr>
      <w:bookmarkStart w:id="2" w:name="_Toc21941221"/>
      <w:r w:rsidRPr="00E03D78">
        <w:rPr>
          <w:rFonts w:ascii="Times New Roman" w:hAnsi="Times New Roman" w:cs="Times New Roman"/>
          <w:b/>
          <w:bCs/>
          <w:color w:val="auto"/>
          <w:sz w:val="24"/>
          <w:szCs w:val="24"/>
        </w:rPr>
        <w:t xml:space="preserve">Strengths, weaknesses, opportunities, and threats of Intel </w:t>
      </w:r>
      <w:r w:rsidR="00EE3981" w:rsidRPr="00E03D78">
        <w:rPr>
          <w:rFonts w:ascii="Times New Roman" w:hAnsi="Times New Roman" w:cs="Times New Roman"/>
          <w:b/>
          <w:bCs/>
          <w:color w:val="auto"/>
          <w:sz w:val="24"/>
          <w:szCs w:val="24"/>
        </w:rPr>
        <w:t>Corporation</w:t>
      </w:r>
      <w:bookmarkEnd w:id="2"/>
    </w:p>
    <w:p w:rsidR="00C574DE" w:rsidRDefault="00A56ECD" w:rsidP="00E6323C">
      <w:pPr>
        <w:spacing w:after="0" w:line="480" w:lineRule="auto"/>
        <w:ind w:firstLine="720"/>
        <w:rPr>
          <w:rFonts w:ascii="Times New Roman" w:hAnsi="Times New Roman" w:cs="Times New Roman"/>
          <w:sz w:val="24"/>
          <w:szCs w:val="24"/>
        </w:rPr>
      </w:pPr>
      <w:r w:rsidRPr="003A38D8">
        <w:rPr>
          <w:rFonts w:ascii="Times New Roman" w:hAnsi="Times New Roman" w:cs="Times New Roman"/>
          <w:sz w:val="24"/>
          <w:szCs w:val="24"/>
        </w:rPr>
        <w:t>Intel corporation has many strengths</w:t>
      </w:r>
      <w:r w:rsidR="00865203">
        <w:rPr>
          <w:rFonts w:ascii="Times New Roman" w:hAnsi="Times New Roman" w:cs="Times New Roman"/>
          <w:sz w:val="24"/>
          <w:szCs w:val="24"/>
        </w:rPr>
        <w:t xml:space="preserve"> such as partnership with Microsoft incorporation, use of high-speed fabrication </w:t>
      </w:r>
      <w:r w:rsidR="000214CE">
        <w:rPr>
          <w:rFonts w:ascii="Times New Roman" w:hAnsi="Times New Roman" w:cs="Times New Roman"/>
          <w:sz w:val="24"/>
          <w:szCs w:val="24"/>
        </w:rPr>
        <w:t xml:space="preserve">processes,  a technology </w:t>
      </w:r>
      <w:r w:rsidR="006869AA">
        <w:rPr>
          <w:rFonts w:ascii="Times New Roman" w:hAnsi="Times New Roman" w:cs="Times New Roman"/>
          <w:sz w:val="24"/>
          <w:szCs w:val="24"/>
        </w:rPr>
        <w:t xml:space="preserve">leader, having a brand value and a brand recognition, commitment to </w:t>
      </w:r>
      <w:r w:rsidR="00B660A3">
        <w:rPr>
          <w:rFonts w:ascii="Times New Roman" w:hAnsi="Times New Roman" w:cs="Times New Roman"/>
          <w:sz w:val="24"/>
          <w:szCs w:val="24"/>
        </w:rPr>
        <w:t>research</w:t>
      </w:r>
      <w:r w:rsidR="006869AA">
        <w:rPr>
          <w:rFonts w:ascii="Times New Roman" w:hAnsi="Times New Roman" w:cs="Times New Roman"/>
          <w:sz w:val="24"/>
          <w:szCs w:val="24"/>
        </w:rPr>
        <w:t xml:space="preserve"> and </w:t>
      </w:r>
      <w:r w:rsidR="003A64A5">
        <w:rPr>
          <w:rFonts w:ascii="Times New Roman" w:hAnsi="Times New Roman" w:cs="Times New Roman"/>
          <w:sz w:val="24"/>
          <w:szCs w:val="24"/>
        </w:rPr>
        <w:t>development, market</w:t>
      </w:r>
      <w:r w:rsidR="006869AA">
        <w:rPr>
          <w:rFonts w:ascii="Times New Roman" w:hAnsi="Times New Roman" w:cs="Times New Roman"/>
          <w:sz w:val="24"/>
          <w:szCs w:val="24"/>
        </w:rPr>
        <w:t xml:space="preserve"> share and  presence</w:t>
      </w:r>
      <w:r w:rsidR="001747E1">
        <w:rPr>
          <w:rFonts w:ascii="Times New Roman" w:hAnsi="Times New Roman" w:cs="Times New Roman"/>
          <w:sz w:val="24"/>
          <w:szCs w:val="24"/>
        </w:rPr>
        <w:t>,</w:t>
      </w:r>
      <w:r w:rsidR="001747E1" w:rsidRPr="001747E1">
        <w:t xml:space="preserve"> </w:t>
      </w:r>
      <w:r w:rsidR="001747E1">
        <w:rPr>
          <w:rFonts w:ascii="Times New Roman" w:hAnsi="Times New Roman" w:cs="Times New Roman"/>
          <w:sz w:val="24"/>
          <w:szCs w:val="24"/>
        </w:rPr>
        <w:t>f</w:t>
      </w:r>
      <w:r w:rsidR="001747E1" w:rsidRPr="001747E1">
        <w:rPr>
          <w:rFonts w:ascii="Times New Roman" w:hAnsi="Times New Roman" w:cs="Times New Roman"/>
          <w:sz w:val="24"/>
          <w:szCs w:val="24"/>
        </w:rPr>
        <w:t>ield-programmable gate array technolog</w:t>
      </w:r>
      <w:r w:rsidR="001747E1">
        <w:rPr>
          <w:rFonts w:ascii="Times New Roman" w:hAnsi="Times New Roman" w:cs="Times New Roman"/>
          <w:sz w:val="24"/>
          <w:szCs w:val="24"/>
        </w:rPr>
        <w:t>y,</w:t>
      </w:r>
      <w:r w:rsidR="001747E1" w:rsidRPr="001747E1">
        <w:t xml:space="preserve"> </w:t>
      </w:r>
      <w:r w:rsidR="001747E1">
        <w:rPr>
          <w:rFonts w:ascii="Times New Roman" w:hAnsi="Times New Roman" w:cs="Times New Roman"/>
          <w:sz w:val="24"/>
          <w:szCs w:val="24"/>
        </w:rPr>
        <w:t>a</w:t>
      </w:r>
      <w:r w:rsidR="001747E1" w:rsidRPr="001747E1">
        <w:rPr>
          <w:rFonts w:ascii="Times New Roman" w:hAnsi="Times New Roman" w:cs="Times New Roman"/>
          <w:sz w:val="24"/>
          <w:szCs w:val="24"/>
        </w:rPr>
        <w:t xml:space="preserve">rtificial </w:t>
      </w:r>
      <w:r>
        <w:rPr>
          <w:rFonts w:ascii="Times New Roman" w:hAnsi="Times New Roman" w:cs="Times New Roman"/>
          <w:sz w:val="24"/>
          <w:szCs w:val="24"/>
        </w:rPr>
        <w:t>i</w:t>
      </w:r>
      <w:r w:rsidRPr="001747E1">
        <w:rPr>
          <w:rFonts w:ascii="Times New Roman" w:hAnsi="Times New Roman" w:cs="Times New Roman"/>
          <w:sz w:val="24"/>
          <w:szCs w:val="24"/>
        </w:rPr>
        <w:t>ntelligence</w:t>
      </w:r>
      <w:r>
        <w:t>, l</w:t>
      </w:r>
      <w:r w:rsidRPr="00C574DE">
        <w:rPr>
          <w:rFonts w:ascii="Times New Roman" w:hAnsi="Times New Roman" w:cs="Times New Roman"/>
          <w:sz w:val="24"/>
          <w:szCs w:val="24"/>
        </w:rPr>
        <w:t>icense to start building ARM-based chips</w:t>
      </w:r>
      <w:r>
        <w:rPr>
          <w:rFonts w:ascii="Times New Roman" w:hAnsi="Times New Roman" w:cs="Times New Roman"/>
          <w:sz w:val="24"/>
          <w:szCs w:val="24"/>
        </w:rPr>
        <w:t xml:space="preserve"> and</w:t>
      </w:r>
      <w:r w:rsidRPr="00C574DE">
        <w:t xml:space="preserve"> </w:t>
      </w:r>
      <w:r w:rsidRPr="00C574DE">
        <w:rPr>
          <w:rFonts w:ascii="Times New Roman" w:hAnsi="Times New Roman" w:cs="Times New Roman"/>
          <w:sz w:val="24"/>
          <w:szCs w:val="24"/>
        </w:rPr>
        <w:t>Big Data Analytics Platform</w:t>
      </w:r>
      <w:r>
        <w:rPr>
          <w:rFonts w:ascii="Times New Roman" w:hAnsi="Times New Roman" w:cs="Times New Roman"/>
          <w:sz w:val="24"/>
          <w:szCs w:val="24"/>
        </w:rPr>
        <w:t xml:space="preserve"> . </w:t>
      </w:r>
    </w:p>
    <w:p w:rsidR="00F83D25"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Firstly</w:t>
      </w:r>
      <w:r w:rsidR="001747E1">
        <w:rPr>
          <w:rFonts w:ascii="Times New Roman" w:hAnsi="Times New Roman" w:cs="Times New Roman"/>
          <w:sz w:val="24"/>
          <w:szCs w:val="24"/>
        </w:rPr>
        <w:t>, Intel</w:t>
      </w:r>
      <w:r w:rsidR="00C007E9">
        <w:rPr>
          <w:rFonts w:ascii="Times New Roman" w:hAnsi="Times New Roman" w:cs="Times New Roman"/>
          <w:sz w:val="24"/>
          <w:szCs w:val="24"/>
        </w:rPr>
        <w:t xml:space="preserve"> </w:t>
      </w:r>
      <w:r w:rsidR="00EE3981">
        <w:rPr>
          <w:rFonts w:ascii="Times New Roman" w:hAnsi="Times New Roman" w:cs="Times New Roman"/>
          <w:sz w:val="24"/>
          <w:szCs w:val="24"/>
        </w:rPr>
        <w:t>Corporation</w:t>
      </w:r>
      <w:r w:rsidR="00C007E9">
        <w:rPr>
          <w:rFonts w:ascii="Times New Roman" w:hAnsi="Times New Roman" w:cs="Times New Roman"/>
          <w:sz w:val="24"/>
          <w:szCs w:val="24"/>
        </w:rPr>
        <w:t xml:space="preserve"> thrives </w:t>
      </w:r>
      <w:r w:rsidR="003A38D8" w:rsidRPr="003A38D8">
        <w:rPr>
          <w:rFonts w:ascii="Times New Roman" w:hAnsi="Times New Roman" w:cs="Times New Roman"/>
          <w:sz w:val="24"/>
          <w:szCs w:val="24"/>
        </w:rPr>
        <w:t xml:space="preserve">largely from its partnership with Microsoft </w:t>
      </w:r>
      <w:r w:rsidR="00EE3981" w:rsidRPr="003A38D8">
        <w:rPr>
          <w:rFonts w:ascii="Times New Roman" w:hAnsi="Times New Roman" w:cs="Times New Roman"/>
          <w:sz w:val="24"/>
          <w:szCs w:val="24"/>
        </w:rPr>
        <w:t>Corporation</w:t>
      </w:r>
      <w:r w:rsidR="003A38D8" w:rsidRPr="003A38D8">
        <w:rPr>
          <w:rFonts w:ascii="Times New Roman" w:hAnsi="Times New Roman" w:cs="Times New Roman"/>
          <w:sz w:val="24"/>
          <w:szCs w:val="24"/>
        </w:rPr>
        <w:t xml:space="preserve"> that has monopolized the market for desktop operating </w:t>
      </w:r>
      <w:r w:rsidR="00EE3981" w:rsidRPr="003A38D8">
        <w:rPr>
          <w:rFonts w:ascii="Times New Roman" w:hAnsi="Times New Roman" w:cs="Times New Roman"/>
          <w:sz w:val="24"/>
          <w:szCs w:val="24"/>
        </w:rPr>
        <w:t>systems</w:t>
      </w:r>
      <w:r w:rsidR="00EE3981">
        <w:rPr>
          <w:rFonts w:ascii="Times New Roman" w:hAnsi="Times New Roman" w:cs="Times New Roman"/>
          <w:sz w:val="24"/>
          <w:szCs w:val="24"/>
        </w:rPr>
        <w:t xml:space="preserve"> (</w:t>
      </w:r>
      <w:r>
        <w:rPr>
          <w:rFonts w:ascii="Times New Roman" w:hAnsi="Times New Roman" w:cs="Times New Roman"/>
          <w:sz w:val="24"/>
          <w:szCs w:val="24"/>
        </w:rPr>
        <w:t>Furgerson</w:t>
      </w:r>
      <w:r w:rsidR="00EE3981">
        <w:rPr>
          <w:rFonts w:ascii="Times New Roman" w:hAnsi="Times New Roman" w:cs="Times New Roman"/>
          <w:sz w:val="24"/>
          <w:szCs w:val="24"/>
        </w:rPr>
        <w:t>, 2017</w:t>
      </w:r>
      <w:r>
        <w:rPr>
          <w:rFonts w:ascii="Times New Roman" w:hAnsi="Times New Roman" w:cs="Times New Roman"/>
          <w:sz w:val="24"/>
          <w:szCs w:val="24"/>
        </w:rPr>
        <w:t>).</w:t>
      </w:r>
      <w:r w:rsidR="007D5DDC">
        <w:rPr>
          <w:rFonts w:ascii="Times New Roman" w:hAnsi="Times New Roman" w:cs="Times New Roman"/>
          <w:sz w:val="24"/>
          <w:szCs w:val="24"/>
        </w:rPr>
        <w:t xml:space="preserve"> This partnership has been a great asset for Intel </w:t>
      </w:r>
      <w:r w:rsidR="00EE3981">
        <w:rPr>
          <w:rFonts w:ascii="Times New Roman" w:hAnsi="Times New Roman" w:cs="Times New Roman"/>
          <w:sz w:val="24"/>
          <w:szCs w:val="24"/>
        </w:rPr>
        <w:t>Corporation</w:t>
      </w:r>
      <w:r w:rsidR="007D5DDC">
        <w:rPr>
          <w:rFonts w:ascii="Times New Roman" w:hAnsi="Times New Roman" w:cs="Times New Roman"/>
          <w:sz w:val="24"/>
          <w:szCs w:val="24"/>
        </w:rPr>
        <w:t xml:space="preserve"> as they do not have to</w:t>
      </w:r>
      <w:r w:rsidR="006869AA">
        <w:rPr>
          <w:rFonts w:ascii="Times New Roman" w:hAnsi="Times New Roman" w:cs="Times New Roman"/>
          <w:sz w:val="24"/>
          <w:szCs w:val="24"/>
        </w:rPr>
        <w:t xml:space="preserve"> go</w:t>
      </w:r>
      <w:r w:rsidR="007D5DDC">
        <w:rPr>
          <w:rFonts w:ascii="Times New Roman" w:hAnsi="Times New Roman" w:cs="Times New Roman"/>
          <w:sz w:val="24"/>
          <w:szCs w:val="24"/>
        </w:rPr>
        <w:t xml:space="preserve"> out there to look for customer</w:t>
      </w:r>
      <w:r w:rsidR="006869AA">
        <w:rPr>
          <w:rFonts w:ascii="Times New Roman" w:hAnsi="Times New Roman" w:cs="Times New Roman"/>
          <w:sz w:val="24"/>
          <w:szCs w:val="24"/>
        </w:rPr>
        <w:t>s</w:t>
      </w:r>
      <w:r w:rsidR="007D5DDC">
        <w:rPr>
          <w:rFonts w:ascii="Times New Roman" w:hAnsi="Times New Roman" w:cs="Times New Roman"/>
          <w:sz w:val="24"/>
          <w:szCs w:val="24"/>
        </w:rPr>
        <w:t xml:space="preserve"> since their </w:t>
      </w:r>
      <w:r w:rsidR="0055498E">
        <w:rPr>
          <w:rFonts w:ascii="Times New Roman" w:hAnsi="Times New Roman" w:cs="Times New Roman"/>
          <w:sz w:val="24"/>
          <w:szCs w:val="24"/>
        </w:rPr>
        <w:t>partner, Microsoft</w:t>
      </w:r>
      <w:r w:rsidR="007D5DDC">
        <w:rPr>
          <w:rFonts w:ascii="Times New Roman" w:hAnsi="Times New Roman" w:cs="Times New Roman"/>
          <w:sz w:val="24"/>
          <w:szCs w:val="24"/>
        </w:rPr>
        <w:t xml:space="preserve"> </w:t>
      </w:r>
      <w:r w:rsidR="00EE3981">
        <w:rPr>
          <w:rFonts w:ascii="Times New Roman" w:hAnsi="Times New Roman" w:cs="Times New Roman"/>
          <w:sz w:val="24"/>
          <w:szCs w:val="24"/>
        </w:rPr>
        <w:t>Corporation</w:t>
      </w:r>
      <w:r w:rsidR="007D5DDC">
        <w:rPr>
          <w:rFonts w:ascii="Times New Roman" w:hAnsi="Times New Roman" w:cs="Times New Roman"/>
          <w:sz w:val="24"/>
          <w:szCs w:val="24"/>
        </w:rPr>
        <w:t xml:space="preserve"> already has a strong market </w:t>
      </w:r>
      <w:r w:rsidR="00840E9E">
        <w:rPr>
          <w:rFonts w:ascii="Times New Roman" w:hAnsi="Times New Roman" w:cs="Times New Roman"/>
          <w:sz w:val="24"/>
          <w:szCs w:val="24"/>
        </w:rPr>
        <w:t xml:space="preserve">presence. </w:t>
      </w:r>
      <w:r w:rsidR="00696A3D">
        <w:rPr>
          <w:rFonts w:ascii="Times New Roman" w:hAnsi="Times New Roman" w:cs="Times New Roman"/>
          <w:sz w:val="24"/>
          <w:szCs w:val="24"/>
        </w:rPr>
        <w:t>Secondly, Intel</w:t>
      </w:r>
      <w:r w:rsidR="00840E9E">
        <w:rPr>
          <w:rFonts w:ascii="Times New Roman" w:hAnsi="Times New Roman" w:cs="Times New Roman"/>
          <w:sz w:val="24"/>
          <w:szCs w:val="24"/>
        </w:rPr>
        <w:t xml:space="preserve"> gains from </w:t>
      </w:r>
      <w:r w:rsidR="004C114E">
        <w:rPr>
          <w:rFonts w:ascii="Times New Roman" w:hAnsi="Times New Roman" w:cs="Times New Roman"/>
          <w:sz w:val="24"/>
          <w:szCs w:val="24"/>
        </w:rPr>
        <w:t xml:space="preserve">the proceeds it gets from its fast and efficient processors made for the </w:t>
      </w:r>
      <w:r w:rsidR="009F7CDB">
        <w:rPr>
          <w:rFonts w:ascii="Times New Roman" w:hAnsi="Times New Roman" w:cs="Times New Roman"/>
          <w:sz w:val="24"/>
          <w:szCs w:val="24"/>
        </w:rPr>
        <w:t>window-based</w:t>
      </w:r>
      <w:r w:rsidR="004C114E">
        <w:rPr>
          <w:rFonts w:ascii="Times New Roman" w:hAnsi="Times New Roman" w:cs="Times New Roman"/>
          <w:sz w:val="24"/>
          <w:szCs w:val="24"/>
        </w:rPr>
        <w:t xml:space="preserve"> operating system that is currently dominating the</w:t>
      </w:r>
      <w:r w:rsidR="004211A6">
        <w:rPr>
          <w:rFonts w:ascii="Times New Roman" w:hAnsi="Times New Roman" w:cs="Times New Roman"/>
          <w:sz w:val="24"/>
          <w:szCs w:val="24"/>
        </w:rPr>
        <w:t xml:space="preserve"> operating </w:t>
      </w:r>
      <w:r w:rsidR="002F2428">
        <w:rPr>
          <w:rFonts w:ascii="Times New Roman" w:hAnsi="Times New Roman" w:cs="Times New Roman"/>
          <w:sz w:val="24"/>
          <w:szCs w:val="24"/>
        </w:rPr>
        <w:t xml:space="preserve">system market. Microsoft incorporation also greatly benefits from the efficient processors manufactured by Intel </w:t>
      </w:r>
      <w:r w:rsidR="00EE3981">
        <w:rPr>
          <w:rFonts w:ascii="Times New Roman" w:hAnsi="Times New Roman" w:cs="Times New Roman"/>
          <w:sz w:val="24"/>
          <w:szCs w:val="24"/>
        </w:rPr>
        <w:t>Corporation</w:t>
      </w:r>
      <w:r w:rsidR="002F2428">
        <w:rPr>
          <w:rFonts w:ascii="Times New Roman" w:hAnsi="Times New Roman" w:cs="Times New Roman"/>
          <w:sz w:val="24"/>
          <w:szCs w:val="24"/>
        </w:rPr>
        <w:t xml:space="preserve"> enabling the windows machines to operate effectively. </w:t>
      </w:r>
      <w:r w:rsidR="00097466">
        <w:rPr>
          <w:rFonts w:ascii="Times New Roman" w:hAnsi="Times New Roman" w:cs="Times New Roman"/>
          <w:sz w:val="24"/>
          <w:szCs w:val="24"/>
        </w:rPr>
        <w:t xml:space="preserve">Another strength of Intel </w:t>
      </w:r>
      <w:r w:rsidR="00EE3981">
        <w:rPr>
          <w:rFonts w:ascii="Times New Roman" w:hAnsi="Times New Roman" w:cs="Times New Roman"/>
          <w:sz w:val="24"/>
          <w:szCs w:val="24"/>
        </w:rPr>
        <w:t>Corporation</w:t>
      </w:r>
      <w:r w:rsidR="00097466">
        <w:rPr>
          <w:rFonts w:ascii="Times New Roman" w:hAnsi="Times New Roman" w:cs="Times New Roman"/>
          <w:sz w:val="24"/>
          <w:szCs w:val="24"/>
        </w:rPr>
        <w:t xml:space="preserve"> is the </w:t>
      </w:r>
      <w:r w:rsidR="006869AA">
        <w:rPr>
          <w:rFonts w:ascii="Times New Roman" w:hAnsi="Times New Roman" w:cs="Times New Roman"/>
          <w:sz w:val="24"/>
          <w:szCs w:val="24"/>
        </w:rPr>
        <w:t>high-speed</w:t>
      </w:r>
      <w:r w:rsidR="00097466">
        <w:rPr>
          <w:rFonts w:ascii="Times New Roman" w:hAnsi="Times New Roman" w:cs="Times New Roman"/>
          <w:sz w:val="24"/>
          <w:szCs w:val="24"/>
        </w:rPr>
        <w:t xml:space="preserve"> fabrication processes </w:t>
      </w:r>
      <w:r w:rsidR="006869AA">
        <w:rPr>
          <w:rFonts w:ascii="Times New Roman" w:hAnsi="Times New Roman" w:cs="Times New Roman"/>
          <w:sz w:val="24"/>
          <w:szCs w:val="24"/>
        </w:rPr>
        <w:t>that make</w:t>
      </w:r>
      <w:r w:rsidR="00097466">
        <w:rPr>
          <w:rFonts w:ascii="Times New Roman" w:hAnsi="Times New Roman" w:cs="Times New Roman"/>
          <w:sz w:val="24"/>
          <w:szCs w:val="24"/>
        </w:rPr>
        <w:t xml:space="preserve"> it be ahead of its </w:t>
      </w:r>
      <w:r w:rsidR="005E4FC7">
        <w:rPr>
          <w:rFonts w:ascii="Times New Roman" w:hAnsi="Times New Roman" w:cs="Times New Roman"/>
          <w:sz w:val="24"/>
          <w:szCs w:val="24"/>
        </w:rPr>
        <w:t xml:space="preserve">competitors. </w:t>
      </w:r>
      <w:r w:rsidR="0078125F">
        <w:rPr>
          <w:rFonts w:ascii="Times New Roman" w:hAnsi="Times New Roman" w:cs="Times New Roman"/>
          <w:sz w:val="24"/>
          <w:szCs w:val="24"/>
        </w:rPr>
        <w:lastRenderedPageBreak/>
        <w:t xml:space="preserve">Also, </w:t>
      </w:r>
      <w:r w:rsidR="009E3C39">
        <w:rPr>
          <w:rFonts w:ascii="Times New Roman" w:hAnsi="Times New Roman" w:cs="Times New Roman"/>
          <w:sz w:val="24"/>
          <w:szCs w:val="24"/>
        </w:rPr>
        <w:t>according to</w:t>
      </w:r>
      <w:r w:rsidR="0078125F">
        <w:rPr>
          <w:rFonts w:ascii="Times New Roman" w:hAnsi="Times New Roman" w:cs="Times New Roman"/>
          <w:sz w:val="24"/>
          <w:szCs w:val="24"/>
        </w:rPr>
        <w:t xml:space="preserve"> </w:t>
      </w:r>
      <w:r w:rsidR="001A7C35">
        <w:rPr>
          <w:rFonts w:ascii="Times New Roman" w:hAnsi="Times New Roman" w:cs="Times New Roman"/>
          <w:sz w:val="24"/>
          <w:szCs w:val="24"/>
        </w:rPr>
        <w:t>Bhasin (</w:t>
      </w:r>
      <w:r w:rsidR="0078125F">
        <w:rPr>
          <w:rFonts w:ascii="Times New Roman" w:hAnsi="Times New Roman" w:cs="Times New Roman"/>
          <w:sz w:val="24"/>
          <w:szCs w:val="24"/>
        </w:rPr>
        <w:t>2019),</w:t>
      </w:r>
      <w:r w:rsidR="00087060">
        <w:rPr>
          <w:rFonts w:ascii="Times New Roman" w:hAnsi="Times New Roman" w:cs="Times New Roman"/>
          <w:sz w:val="24"/>
          <w:szCs w:val="24"/>
        </w:rPr>
        <w:t xml:space="preserve"> Intel Corporation is</w:t>
      </w:r>
      <w:r w:rsidR="002A5F0E">
        <w:rPr>
          <w:rFonts w:ascii="Times New Roman" w:hAnsi="Times New Roman" w:cs="Times New Roman"/>
          <w:sz w:val="24"/>
          <w:szCs w:val="24"/>
        </w:rPr>
        <w:t xml:space="preserve"> a </w:t>
      </w:r>
      <w:r w:rsidR="00087060">
        <w:rPr>
          <w:rFonts w:ascii="Times New Roman" w:hAnsi="Times New Roman" w:cs="Times New Roman"/>
          <w:sz w:val="24"/>
          <w:szCs w:val="24"/>
        </w:rPr>
        <w:t xml:space="preserve">technology leader </w:t>
      </w:r>
      <w:r w:rsidR="009E3C39">
        <w:rPr>
          <w:rFonts w:ascii="Times New Roman" w:hAnsi="Times New Roman" w:cs="Times New Roman"/>
          <w:sz w:val="24"/>
          <w:szCs w:val="24"/>
        </w:rPr>
        <w:t>Sin laptops</w:t>
      </w:r>
      <w:r w:rsidR="00087060">
        <w:rPr>
          <w:rFonts w:ascii="Times New Roman" w:hAnsi="Times New Roman" w:cs="Times New Roman"/>
          <w:sz w:val="24"/>
          <w:szCs w:val="24"/>
        </w:rPr>
        <w:t xml:space="preserve"> desktop, gaming and assembl</w:t>
      </w:r>
      <w:r w:rsidR="0078125F">
        <w:rPr>
          <w:rFonts w:ascii="Times New Roman" w:hAnsi="Times New Roman" w:cs="Times New Roman"/>
          <w:sz w:val="24"/>
          <w:szCs w:val="24"/>
        </w:rPr>
        <w:t xml:space="preserve">ing </w:t>
      </w:r>
      <w:r w:rsidR="009E3C39">
        <w:rPr>
          <w:rFonts w:ascii="Times New Roman" w:hAnsi="Times New Roman" w:cs="Times New Roman"/>
          <w:sz w:val="24"/>
          <w:szCs w:val="24"/>
        </w:rPr>
        <w:t xml:space="preserve">features. </w:t>
      </w:r>
    </w:p>
    <w:p w:rsidR="00614519" w:rsidRDefault="00F83D25"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business</w:t>
      </w:r>
      <w:r w:rsidR="009E3C39">
        <w:rPr>
          <w:rFonts w:ascii="Times New Roman" w:hAnsi="Times New Roman" w:cs="Times New Roman"/>
          <w:sz w:val="24"/>
          <w:szCs w:val="24"/>
        </w:rPr>
        <w:t xml:space="preserve"> has managed to be one of the top technology companies in the world through the influence of its powerful processor technologies</w:t>
      </w:r>
      <w:r w:rsidR="00447327">
        <w:rPr>
          <w:rFonts w:ascii="Times New Roman" w:hAnsi="Times New Roman" w:cs="Times New Roman"/>
          <w:sz w:val="24"/>
          <w:szCs w:val="24"/>
        </w:rPr>
        <w:t>. Besides, Intel has maintained a brand value</w:t>
      </w:r>
      <w:r w:rsidR="00B87705">
        <w:rPr>
          <w:rFonts w:ascii="Times New Roman" w:hAnsi="Times New Roman" w:cs="Times New Roman"/>
          <w:sz w:val="24"/>
          <w:szCs w:val="24"/>
        </w:rPr>
        <w:t xml:space="preserve"> as it was ranked 40</w:t>
      </w:r>
      <w:r w:rsidR="00B87705" w:rsidRPr="00B87705">
        <w:rPr>
          <w:rFonts w:ascii="Times New Roman" w:hAnsi="Times New Roman" w:cs="Times New Roman"/>
          <w:sz w:val="24"/>
          <w:szCs w:val="24"/>
          <w:vertAlign w:val="superscript"/>
        </w:rPr>
        <w:t>th</w:t>
      </w:r>
      <w:r w:rsidR="00B87705">
        <w:rPr>
          <w:rFonts w:ascii="Times New Roman" w:hAnsi="Times New Roman" w:cs="Times New Roman"/>
          <w:sz w:val="24"/>
          <w:szCs w:val="24"/>
        </w:rPr>
        <w:t xml:space="preserve"> according to the Brand Finance survey was done in 2016</w:t>
      </w:r>
      <w:r w:rsidR="00B87705" w:rsidRPr="00B87705">
        <w:rPr>
          <w:rFonts w:ascii="Times New Roman" w:hAnsi="Times New Roman" w:cs="Times New Roman"/>
          <w:sz w:val="24"/>
          <w:szCs w:val="24"/>
        </w:rPr>
        <w:t xml:space="preserve"> </w:t>
      </w:r>
      <w:r w:rsidR="00B87705">
        <w:rPr>
          <w:rFonts w:ascii="Times New Roman" w:hAnsi="Times New Roman" w:cs="Times New Roman"/>
          <w:sz w:val="24"/>
          <w:szCs w:val="24"/>
        </w:rPr>
        <w:t>(Bhasin, 2019).</w:t>
      </w:r>
      <w:r w:rsidR="00AC4A57">
        <w:rPr>
          <w:rFonts w:ascii="Times New Roman" w:hAnsi="Times New Roman" w:cs="Times New Roman"/>
          <w:sz w:val="24"/>
          <w:szCs w:val="24"/>
        </w:rPr>
        <w:t xml:space="preserve"> Also, Intel has been able to maintain brand recognition and ranks no 14</w:t>
      </w:r>
      <w:r w:rsidR="00AC4A57" w:rsidRPr="00AC4A57">
        <w:rPr>
          <w:rFonts w:ascii="Times New Roman" w:hAnsi="Times New Roman" w:cs="Times New Roman"/>
          <w:sz w:val="24"/>
          <w:szCs w:val="24"/>
          <w:vertAlign w:val="superscript"/>
        </w:rPr>
        <w:t>th</w:t>
      </w:r>
      <w:r w:rsidR="00AC4A57">
        <w:rPr>
          <w:rFonts w:ascii="Times New Roman" w:hAnsi="Times New Roman" w:cs="Times New Roman"/>
          <w:sz w:val="24"/>
          <w:szCs w:val="24"/>
        </w:rPr>
        <w:t xml:space="preserve"> according to a recent survey by Interbrand</w:t>
      </w:r>
      <w:r w:rsidR="00EE3981">
        <w:rPr>
          <w:rFonts w:ascii="Times New Roman" w:hAnsi="Times New Roman" w:cs="Times New Roman"/>
          <w:sz w:val="24"/>
          <w:szCs w:val="24"/>
        </w:rPr>
        <w:t xml:space="preserve"> </w:t>
      </w:r>
      <w:r w:rsidR="00E758DE">
        <w:rPr>
          <w:rFonts w:ascii="Times New Roman" w:hAnsi="Times New Roman" w:cs="Times New Roman"/>
          <w:sz w:val="24"/>
          <w:szCs w:val="24"/>
        </w:rPr>
        <w:t>(Felton</w:t>
      </w:r>
      <w:r w:rsidR="00EE3981">
        <w:rPr>
          <w:rFonts w:ascii="Times New Roman" w:hAnsi="Times New Roman" w:cs="Times New Roman"/>
          <w:sz w:val="24"/>
          <w:szCs w:val="24"/>
        </w:rPr>
        <w:t>, 2017</w:t>
      </w:r>
      <w:r w:rsidR="00E758DE">
        <w:rPr>
          <w:rFonts w:ascii="Times New Roman" w:hAnsi="Times New Roman" w:cs="Times New Roman"/>
          <w:sz w:val="24"/>
          <w:szCs w:val="24"/>
        </w:rPr>
        <w:t>)</w:t>
      </w:r>
      <w:r w:rsidR="00AC4A57">
        <w:rPr>
          <w:rFonts w:ascii="Times New Roman" w:hAnsi="Times New Roman" w:cs="Times New Roman"/>
          <w:sz w:val="24"/>
          <w:szCs w:val="24"/>
        </w:rPr>
        <w:t>. It also falls in the category of the most admired companies in the world</w:t>
      </w:r>
      <w:r w:rsidR="0066492C">
        <w:rPr>
          <w:rFonts w:ascii="Times New Roman" w:hAnsi="Times New Roman" w:cs="Times New Roman"/>
          <w:sz w:val="24"/>
          <w:szCs w:val="24"/>
        </w:rPr>
        <w:t xml:space="preserve"> and ranks </w:t>
      </w:r>
      <w:r w:rsidR="00EE3981">
        <w:rPr>
          <w:rFonts w:ascii="Times New Roman" w:hAnsi="Times New Roman" w:cs="Times New Roman"/>
          <w:sz w:val="24"/>
          <w:szCs w:val="24"/>
        </w:rPr>
        <w:t>45</w:t>
      </w:r>
      <w:r w:rsidR="00EE3981" w:rsidRPr="0066492C">
        <w:rPr>
          <w:rFonts w:ascii="Times New Roman" w:hAnsi="Times New Roman" w:cs="Times New Roman"/>
          <w:sz w:val="24"/>
          <w:szCs w:val="24"/>
          <w:vertAlign w:val="superscript"/>
        </w:rPr>
        <w:t>th</w:t>
      </w:r>
      <w:r w:rsidR="00EE3981">
        <w:rPr>
          <w:rFonts w:ascii="Times New Roman" w:hAnsi="Times New Roman" w:cs="Times New Roman"/>
          <w:sz w:val="24"/>
          <w:szCs w:val="24"/>
        </w:rPr>
        <w:t xml:space="preserve"> according</w:t>
      </w:r>
      <w:r w:rsidR="00AC4A57">
        <w:rPr>
          <w:rFonts w:ascii="Times New Roman" w:hAnsi="Times New Roman" w:cs="Times New Roman"/>
          <w:sz w:val="24"/>
          <w:szCs w:val="24"/>
        </w:rPr>
        <w:t xml:space="preserve"> to a survey done by </w:t>
      </w:r>
      <w:r w:rsidR="00941757">
        <w:rPr>
          <w:rFonts w:ascii="Times New Roman" w:hAnsi="Times New Roman" w:cs="Times New Roman"/>
          <w:sz w:val="24"/>
          <w:szCs w:val="24"/>
        </w:rPr>
        <w:t xml:space="preserve">Fortune </w:t>
      </w:r>
      <w:r w:rsidR="00EE3981">
        <w:rPr>
          <w:rFonts w:ascii="Times New Roman" w:hAnsi="Times New Roman" w:cs="Times New Roman"/>
          <w:sz w:val="24"/>
          <w:szCs w:val="24"/>
        </w:rPr>
        <w:t xml:space="preserve">Company </w:t>
      </w:r>
      <w:r w:rsidR="00B660A3">
        <w:rPr>
          <w:rFonts w:ascii="Times New Roman" w:hAnsi="Times New Roman" w:cs="Times New Roman"/>
          <w:sz w:val="24"/>
          <w:szCs w:val="24"/>
        </w:rPr>
        <w:t>(</w:t>
      </w:r>
      <w:r w:rsidR="008E6D2B" w:rsidRPr="00443A0A">
        <w:rPr>
          <w:rFonts w:ascii="Times New Roman" w:hAnsi="Times New Roman" w:cs="Times New Roman"/>
          <w:sz w:val="24"/>
          <w:szCs w:val="24"/>
        </w:rPr>
        <w:t>Ascimecca</w:t>
      </w:r>
      <w:r w:rsidR="00EE3981">
        <w:rPr>
          <w:rFonts w:ascii="Times New Roman" w:hAnsi="Times New Roman" w:cs="Times New Roman"/>
          <w:sz w:val="24"/>
          <w:szCs w:val="24"/>
        </w:rPr>
        <w:t>, 2018</w:t>
      </w:r>
      <w:r w:rsidR="00B660A3">
        <w:rPr>
          <w:rFonts w:ascii="Times New Roman" w:hAnsi="Times New Roman" w:cs="Times New Roman"/>
          <w:sz w:val="24"/>
          <w:szCs w:val="24"/>
        </w:rPr>
        <w:t>)</w:t>
      </w:r>
      <w:r w:rsidR="0066492C">
        <w:rPr>
          <w:rFonts w:ascii="Times New Roman" w:hAnsi="Times New Roman" w:cs="Times New Roman"/>
          <w:sz w:val="24"/>
          <w:szCs w:val="24"/>
        </w:rPr>
        <w:t xml:space="preserve">. </w:t>
      </w:r>
      <w:r w:rsidR="00B660A3">
        <w:rPr>
          <w:rFonts w:ascii="Times New Roman" w:hAnsi="Times New Roman" w:cs="Times New Roman"/>
          <w:sz w:val="24"/>
          <w:szCs w:val="24"/>
        </w:rPr>
        <w:t>Also, Intel is committed to research and development that enables them to improve their technologies dynamically</w:t>
      </w:r>
      <w:r w:rsidR="00E772D7">
        <w:rPr>
          <w:rFonts w:ascii="Times New Roman" w:hAnsi="Times New Roman" w:cs="Times New Roman"/>
          <w:sz w:val="24"/>
          <w:szCs w:val="24"/>
        </w:rPr>
        <w:t xml:space="preserve"> and be ahead of other companies in the processor</w:t>
      </w:r>
      <w:r w:rsidR="00B924B3">
        <w:rPr>
          <w:rFonts w:ascii="Times New Roman" w:hAnsi="Times New Roman" w:cs="Times New Roman"/>
          <w:sz w:val="24"/>
          <w:szCs w:val="24"/>
        </w:rPr>
        <w:t xml:space="preserve"> design </w:t>
      </w:r>
      <w:r w:rsidR="003A64A5">
        <w:rPr>
          <w:rFonts w:ascii="Times New Roman" w:hAnsi="Times New Roman" w:cs="Times New Roman"/>
          <w:sz w:val="24"/>
          <w:szCs w:val="24"/>
        </w:rPr>
        <w:t>and manufacturing</w:t>
      </w:r>
      <w:r w:rsidR="00B924B3">
        <w:rPr>
          <w:rFonts w:ascii="Times New Roman" w:hAnsi="Times New Roman" w:cs="Times New Roman"/>
          <w:sz w:val="24"/>
          <w:szCs w:val="24"/>
        </w:rPr>
        <w:t xml:space="preserve"> </w:t>
      </w:r>
      <w:r w:rsidR="003A64A5">
        <w:rPr>
          <w:rFonts w:ascii="Times New Roman" w:hAnsi="Times New Roman" w:cs="Times New Roman"/>
          <w:sz w:val="24"/>
          <w:szCs w:val="24"/>
        </w:rPr>
        <w:t>industry. Besides, Intel</w:t>
      </w:r>
      <w:r w:rsidR="008D664E">
        <w:rPr>
          <w:rFonts w:ascii="Times New Roman" w:hAnsi="Times New Roman" w:cs="Times New Roman"/>
          <w:sz w:val="24"/>
          <w:szCs w:val="24"/>
        </w:rPr>
        <w:t xml:space="preserve"> </w:t>
      </w:r>
      <w:r w:rsidR="00EE3981">
        <w:rPr>
          <w:rFonts w:ascii="Times New Roman" w:hAnsi="Times New Roman" w:cs="Times New Roman"/>
          <w:sz w:val="24"/>
          <w:szCs w:val="24"/>
        </w:rPr>
        <w:t>Corporation</w:t>
      </w:r>
      <w:r w:rsidR="003A64A5">
        <w:rPr>
          <w:rFonts w:ascii="Times New Roman" w:hAnsi="Times New Roman" w:cs="Times New Roman"/>
          <w:sz w:val="24"/>
          <w:szCs w:val="24"/>
        </w:rPr>
        <w:t xml:space="preserve"> has a very large market share and market presence world over. It is classified as one of the biggest microchip manufacturers globally</w:t>
      </w:r>
      <w:r w:rsidR="003A64A5" w:rsidRPr="003A64A5">
        <w:rPr>
          <w:rFonts w:ascii="Times New Roman" w:hAnsi="Times New Roman" w:cs="Times New Roman"/>
          <w:sz w:val="24"/>
          <w:szCs w:val="24"/>
        </w:rPr>
        <w:t xml:space="preserve"> </w:t>
      </w:r>
      <w:r w:rsidR="003A64A5">
        <w:rPr>
          <w:rFonts w:ascii="Times New Roman" w:hAnsi="Times New Roman" w:cs="Times New Roman"/>
          <w:sz w:val="24"/>
          <w:szCs w:val="24"/>
        </w:rPr>
        <w:t>(</w:t>
      </w:r>
      <w:r w:rsidR="003A64A5" w:rsidRPr="00865203">
        <w:rPr>
          <w:rFonts w:ascii="Times New Roman" w:hAnsi="Times New Roman" w:cs="Times New Roman"/>
          <w:sz w:val="24"/>
          <w:szCs w:val="24"/>
        </w:rPr>
        <w:t>Bhasin, 2019</w:t>
      </w:r>
      <w:r w:rsidR="00D72022">
        <w:rPr>
          <w:rFonts w:ascii="Times New Roman" w:hAnsi="Times New Roman" w:cs="Times New Roman"/>
          <w:sz w:val="24"/>
          <w:szCs w:val="24"/>
        </w:rPr>
        <w:t>). Also</w:t>
      </w:r>
      <w:r w:rsidR="00BD6306">
        <w:rPr>
          <w:rFonts w:ascii="Times New Roman" w:hAnsi="Times New Roman" w:cs="Times New Roman"/>
          <w:sz w:val="24"/>
          <w:szCs w:val="24"/>
        </w:rPr>
        <w:t xml:space="preserve">, Intel </w:t>
      </w:r>
      <w:r w:rsidR="00EE3981">
        <w:rPr>
          <w:rFonts w:ascii="Times New Roman" w:hAnsi="Times New Roman" w:cs="Times New Roman"/>
          <w:sz w:val="24"/>
          <w:szCs w:val="24"/>
        </w:rPr>
        <w:t>Corporation</w:t>
      </w:r>
      <w:r w:rsidR="00BD6306">
        <w:rPr>
          <w:rFonts w:ascii="Times New Roman" w:hAnsi="Times New Roman" w:cs="Times New Roman"/>
          <w:sz w:val="24"/>
          <w:szCs w:val="24"/>
        </w:rPr>
        <w:t xml:space="preserve"> </w:t>
      </w:r>
      <w:r w:rsidR="00D72022">
        <w:rPr>
          <w:rFonts w:ascii="Times New Roman" w:hAnsi="Times New Roman" w:cs="Times New Roman"/>
          <w:sz w:val="24"/>
          <w:szCs w:val="24"/>
        </w:rPr>
        <w:t>has the advantage of having f</w:t>
      </w:r>
      <w:r w:rsidR="00D72022" w:rsidRPr="001747E1">
        <w:rPr>
          <w:rFonts w:ascii="Times New Roman" w:hAnsi="Times New Roman" w:cs="Times New Roman"/>
          <w:sz w:val="24"/>
          <w:szCs w:val="24"/>
        </w:rPr>
        <w:t>ield-programmable gate array technolog</w:t>
      </w:r>
      <w:r w:rsidR="00D72022">
        <w:rPr>
          <w:rFonts w:ascii="Times New Roman" w:hAnsi="Times New Roman" w:cs="Times New Roman"/>
          <w:sz w:val="24"/>
          <w:szCs w:val="24"/>
        </w:rPr>
        <w:t>y that</w:t>
      </w:r>
      <w:r w:rsidR="006326AF">
        <w:rPr>
          <w:rFonts w:ascii="Times New Roman" w:hAnsi="Times New Roman" w:cs="Times New Roman"/>
          <w:sz w:val="24"/>
          <w:szCs w:val="24"/>
        </w:rPr>
        <w:t xml:space="preserve"> helps them </w:t>
      </w:r>
      <w:r w:rsidR="00EF5741">
        <w:rPr>
          <w:rFonts w:ascii="Times New Roman" w:hAnsi="Times New Roman" w:cs="Times New Roman"/>
          <w:sz w:val="24"/>
          <w:szCs w:val="24"/>
        </w:rPr>
        <w:t xml:space="preserve">improve the functionalities of their </w:t>
      </w:r>
      <w:r w:rsidR="00491305">
        <w:rPr>
          <w:rFonts w:ascii="Times New Roman" w:hAnsi="Times New Roman" w:cs="Times New Roman"/>
          <w:sz w:val="24"/>
          <w:szCs w:val="24"/>
        </w:rPr>
        <w:t>servers as</w:t>
      </w:r>
      <w:r w:rsidR="00EF5741">
        <w:rPr>
          <w:rFonts w:ascii="Times New Roman" w:hAnsi="Times New Roman" w:cs="Times New Roman"/>
          <w:sz w:val="24"/>
          <w:szCs w:val="24"/>
        </w:rPr>
        <w:t xml:space="preserve"> well as their data centers. They </w:t>
      </w:r>
      <w:r w:rsidR="00491305">
        <w:rPr>
          <w:rFonts w:ascii="Times New Roman" w:hAnsi="Times New Roman" w:cs="Times New Roman"/>
          <w:sz w:val="24"/>
          <w:szCs w:val="24"/>
        </w:rPr>
        <w:t>also have</w:t>
      </w:r>
      <w:r w:rsidR="00EF5741">
        <w:rPr>
          <w:rFonts w:ascii="Times New Roman" w:hAnsi="Times New Roman" w:cs="Times New Roman"/>
          <w:sz w:val="24"/>
          <w:szCs w:val="24"/>
        </w:rPr>
        <w:t xml:space="preserve"> an unparalleled artificial intelligence technology to putting them ahead of their </w:t>
      </w:r>
      <w:r w:rsidR="00491305">
        <w:rPr>
          <w:rFonts w:ascii="Times New Roman" w:hAnsi="Times New Roman" w:cs="Times New Roman"/>
          <w:sz w:val="24"/>
          <w:szCs w:val="24"/>
        </w:rPr>
        <w:t xml:space="preserve">competitors. </w:t>
      </w:r>
      <w:r w:rsidR="009768BB">
        <w:rPr>
          <w:rFonts w:ascii="Times New Roman" w:hAnsi="Times New Roman" w:cs="Times New Roman"/>
          <w:sz w:val="24"/>
          <w:szCs w:val="24"/>
        </w:rPr>
        <w:t>Also, they</w:t>
      </w:r>
      <w:r w:rsidR="00491305">
        <w:rPr>
          <w:rFonts w:ascii="Times New Roman" w:hAnsi="Times New Roman" w:cs="Times New Roman"/>
          <w:sz w:val="24"/>
          <w:szCs w:val="24"/>
        </w:rPr>
        <w:t xml:space="preserve"> have a </w:t>
      </w:r>
      <w:r w:rsidR="00491305">
        <w:t>l</w:t>
      </w:r>
      <w:r w:rsidR="00491305" w:rsidRPr="00C574DE">
        <w:rPr>
          <w:rFonts w:ascii="Times New Roman" w:hAnsi="Times New Roman" w:cs="Times New Roman"/>
          <w:sz w:val="24"/>
          <w:szCs w:val="24"/>
        </w:rPr>
        <w:t xml:space="preserve">icense to start building ARM-based </w:t>
      </w:r>
      <w:r w:rsidR="009768BB" w:rsidRPr="00C574DE">
        <w:rPr>
          <w:rFonts w:ascii="Times New Roman" w:hAnsi="Times New Roman" w:cs="Times New Roman"/>
          <w:sz w:val="24"/>
          <w:szCs w:val="24"/>
        </w:rPr>
        <w:t>chips</w:t>
      </w:r>
      <w:r w:rsidR="009768BB">
        <w:rPr>
          <w:rFonts w:ascii="Times New Roman" w:hAnsi="Times New Roman" w:cs="Times New Roman"/>
          <w:sz w:val="24"/>
          <w:szCs w:val="24"/>
        </w:rPr>
        <w:t xml:space="preserve"> that are</w:t>
      </w:r>
      <w:r w:rsidR="00491305">
        <w:rPr>
          <w:rFonts w:ascii="Times New Roman" w:hAnsi="Times New Roman" w:cs="Times New Roman"/>
          <w:sz w:val="24"/>
          <w:szCs w:val="24"/>
        </w:rPr>
        <w:t xml:space="preserve"> even used by apple to manufacture gadgets such as iPhone 7 that is </w:t>
      </w:r>
      <w:r w:rsidR="009768BB">
        <w:rPr>
          <w:rFonts w:ascii="Times New Roman" w:hAnsi="Times New Roman" w:cs="Times New Roman"/>
          <w:sz w:val="24"/>
          <w:szCs w:val="24"/>
        </w:rPr>
        <w:t>one of</w:t>
      </w:r>
      <w:r w:rsidR="00491305">
        <w:rPr>
          <w:rFonts w:ascii="Times New Roman" w:hAnsi="Times New Roman" w:cs="Times New Roman"/>
          <w:sz w:val="24"/>
          <w:szCs w:val="24"/>
        </w:rPr>
        <w:t xml:space="preserve"> their greatest advantage in the technology </w:t>
      </w:r>
      <w:r w:rsidR="00387F85">
        <w:rPr>
          <w:rFonts w:ascii="Times New Roman" w:hAnsi="Times New Roman" w:cs="Times New Roman"/>
          <w:sz w:val="24"/>
          <w:szCs w:val="24"/>
        </w:rPr>
        <w:t>market. Again</w:t>
      </w:r>
      <w:r w:rsidR="0057650A">
        <w:rPr>
          <w:rFonts w:ascii="Times New Roman" w:hAnsi="Times New Roman" w:cs="Times New Roman"/>
          <w:sz w:val="24"/>
          <w:szCs w:val="24"/>
        </w:rPr>
        <w:t>, Intel</w:t>
      </w:r>
      <w:r w:rsidR="002B5C03">
        <w:rPr>
          <w:rFonts w:ascii="Times New Roman" w:hAnsi="Times New Roman" w:cs="Times New Roman"/>
          <w:sz w:val="24"/>
          <w:szCs w:val="24"/>
        </w:rPr>
        <w:t xml:space="preserve"> </w:t>
      </w:r>
      <w:r w:rsidR="00EE3981">
        <w:rPr>
          <w:rFonts w:ascii="Times New Roman" w:hAnsi="Times New Roman" w:cs="Times New Roman"/>
          <w:sz w:val="24"/>
          <w:szCs w:val="24"/>
        </w:rPr>
        <w:t>Corporation</w:t>
      </w:r>
      <w:r w:rsidR="002B5C03">
        <w:rPr>
          <w:rFonts w:ascii="Times New Roman" w:hAnsi="Times New Roman" w:cs="Times New Roman"/>
          <w:sz w:val="24"/>
          <w:szCs w:val="24"/>
        </w:rPr>
        <w:t xml:space="preserve"> thrives on the Big Data Platform whereby they collect </w:t>
      </w:r>
      <w:r w:rsidR="0057650A">
        <w:rPr>
          <w:rFonts w:ascii="Times New Roman" w:hAnsi="Times New Roman" w:cs="Times New Roman"/>
          <w:sz w:val="24"/>
          <w:szCs w:val="24"/>
        </w:rPr>
        <w:t>information</w:t>
      </w:r>
      <w:r w:rsidR="002B5C03">
        <w:rPr>
          <w:rFonts w:ascii="Times New Roman" w:hAnsi="Times New Roman" w:cs="Times New Roman"/>
          <w:sz w:val="24"/>
          <w:szCs w:val="24"/>
        </w:rPr>
        <w:t xml:space="preserve"> on the trends in the microchips market to help them produce better </w:t>
      </w:r>
      <w:r w:rsidR="00EE3981">
        <w:rPr>
          <w:rFonts w:ascii="Times New Roman" w:hAnsi="Times New Roman" w:cs="Times New Roman"/>
          <w:sz w:val="24"/>
          <w:szCs w:val="24"/>
        </w:rPr>
        <w:t>products (</w:t>
      </w:r>
      <w:r w:rsidR="00387F85">
        <w:rPr>
          <w:rFonts w:ascii="Times New Roman" w:hAnsi="Times New Roman" w:cs="Times New Roman"/>
          <w:sz w:val="24"/>
          <w:szCs w:val="24"/>
        </w:rPr>
        <w:t>K&amp;D</w:t>
      </w:r>
      <w:r w:rsidR="00EE3981">
        <w:rPr>
          <w:rFonts w:ascii="Times New Roman" w:hAnsi="Times New Roman" w:cs="Times New Roman"/>
          <w:sz w:val="24"/>
          <w:szCs w:val="24"/>
        </w:rPr>
        <w:t>, 2017</w:t>
      </w:r>
      <w:r w:rsidR="00387F85">
        <w:rPr>
          <w:rFonts w:ascii="Times New Roman" w:hAnsi="Times New Roman" w:cs="Times New Roman"/>
          <w:sz w:val="24"/>
          <w:szCs w:val="24"/>
        </w:rPr>
        <w:t>).</w:t>
      </w:r>
    </w:p>
    <w:p w:rsidR="001A7C35"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some of the glaring weaknesses of Intel </w:t>
      </w:r>
      <w:r w:rsidR="00EE3981">
        <w:rPr>
          <w:rFonts w:ascii="Times New Roman" w:hAnsi="Times New Roman" w:cs="Times New Roman"/>
          <w:sz w:val="24"/>
          <w:szCs w:val="24"/>
        </w:rPr>
        <w:t>Corporation</w:t>
      </w:r>
      <w:r>
        <w:rPr>
          <w:rFonts w:ascii="Times New Roman" w:hAnsi="Times New Roman" w:cs="Times New Roman"/>
          <w:sz w:val="24"/>
          <w:szCs w:val="24"/>
        </w:rPr>
        <w:t xml:space="preserve"> are overproduction, lack of diversity and </w:t>
      </w:r>
      <w:r w:rsidR="00BB6B02">
        <w:rPr>
          <w:rFonts w:ascii="Times New Roman" w:hAnsi="Times New Roman" w:cs="Times New Roman"/>
          <w:sz w:val="24"/>
          <w:szCs w:val="24"/>
        </w:rPr>
        <w:t xml:space="preserve">diminishing </w:t>
      </w:r>
      <w:r w:rsidR="00367F80">
        <w:rPr>
          <w:rFonts w:ascii="Times New Roman" w:hAnsi="Times New Roman" w:cs="Times New Roman"/>
          <w:sz w:val="24"/>
          <w:szCs w:val="24"/>
        </w:rPr>
        <w:t>profits. Firstly, there</w:t>
      </w:r>
      <w:r w:rsidR="00412055">
        <w:rPr>
          <w:rFonts w:ascii="Times New Roman" w:hAnsi="Times New Roman" w:cs="Times New Roman"/>
          <w:sz w:val="24"/>
          <w:szCs w:val="24"/>
        </w:rPr>
        <w:t xml:space="preserve"> is the overproduction of microchips in the microprocessor industry with other popular brands such as Samsung </w:t>
      </w:r>
      <w:r w:rsidR="00367F80">
        <w:rPr>
          <w:rFonts w:ascii="Times New Roman" w:hAnsi="Times New Roman" w:cs="Times New Roman"/>
          <w:sz w:val="24"/>
          <w:szCs w:val="24"/>
        </w:rPr>
        <w:t xml:space="preserve">and Taiwan Semiconductor </w:t>
      </w:r>
      <w:r w:rsidR="00367F80">
        <w:rPr>
          <w:rFonts w:ascii="Times New Roman" w:hAnsi="Times New Roman" w:cs="Times New Roman"/>
          <w:sz w:val="24"/>
          <w:szCs w:val="24"/>
        </w:rPr>
        <w:lastRenderedPageBreak/>
        <w:t xml:space="preserve">Manufacturing </w:t>
      </w:r>
      <w:r w:rsidR="00AA48A8">
        <w:rPr>
          <w:rFonts w:ascii="Times New Roman" w:hAnsi="Times New Roman" w:cs="Times New Roman"/>
          <w:sz w:val="24"/>
          <w:szCs w:val="24"/>
        </w:rPr>
        <w:t>Company (</w:t>
      </w:r>
      <w:r w:rsidR="00367F80">
        <w:rPr>
          <w:rFonts w:ascii="Times New Roman" w:hAnsi="Times New Roman" w:cs="Times New Roman"/>
          <w:sz w:val="24"/>
          <w:szCs w:val="24"/>
        </w:rPr>
        <w:t xml:space="preserve">TSMC) </w:t>
      </w:r>
      <w:r w:rsidR="00412055">
        <w:rPr>
          <w:rFonts w:ascii="Times New Roman" w:hAnsi="Times New Roman" w:cs="Times New Roman"/>
          <w:sz w:val="24"/>
          <w:szCs w:val="24"/>
        </w:rPr>
        <w:t xml:space="preserve">also flooding the market with their microchips hence flooding the </w:t>
      </w:r>
      <w:r w:rsidR="00367F80">
        <w:rPr>
          <w:rFonts w:ascii="Times New Roman" w:hAnsi="Times New Roman" w:cs="Times New Roman"/>
          <w:sz w:val="24"/>
          <w:szCs w:val="24"/>
        </w:rPr>
        <w:t xml:space="preserve">market. This has made Intel </w:t>
      </w:r>
      <w:r w:rsidR="00EE3981">
        <w:rPr>
          <w:rFonts w:ascii="Times New Roman" w:hAnsi="Times New Roman" w:cs="Times New Roman"/>
          <w:sz w:val="24"/>
          <w:szCs w:val="24"/>
        </w:rPr>
        <w:t>Corporation</w:t>
      </w:r>
      <w:r w:rsidR="00367F80">
        <w:rPr>
          <w:rFonts w:ascii="Times New Roman" w:hAnsi="Times New Roman" w:cs="Times New Roman"/>
          <w:sz w:val="24"/>
          <w:szCs w:val="24"/>
        </w:rPr>
        <w:t xml:space="preserve"> not to be able to make profits as it used to. </w:t>
      </w:r>
      <w:r w:rsidR="005C450E">
        <w:rPr>
          <w:rFonts w:ascii="Times New Roman" w:hAnsi="Times New Roman" w:cs="Times New Roman"/>
          <w:sz w:val="24"/>
          <w:szCs w:val="24"/>
        </w:rPr>
        <w:t>Besides,</w:t>
      </w:r>
      <w:r w:rsidR="00221857" w:rsidRPr="00221857">
        <w:rPr>
          <w:rFonts w:ascii="Times New Roman" w:hAnsi="Times New Roman" w:cs="Times New Roman"/>
          <w:sz w:val="24"/>
          <w:szCs w:val="24"/>
        </w:rPr>
        <w:t xml:space="preserve"> </w:t>
      </w:r>
      <w:r w:rsidR="00221857">
        <w:rPr>
          <w:rFonts w:ascii="Times New Roman" w:hAnsi="Times New Roman" w:cs="Times New Roman"/>
          <w:sz w:val="24"/>
          <w:szCs w:val="24"/>
        </w:rPr>
        <w:t>K&amp;</w:t>
      </w:r>
      <w:r w:rsidR="00EB5A7F">
        <w:rPr>
          <w:rFonts w:ascii="Times New Roman" w:hAnsi="Times New Roman" w:cs="Times New Roman"/>
          <w:sz w:val="24"/>
          <w:szCs w:val="24"/>
        </w:rPr>
        <w:t>D (</w:t>
      </w:r>
      <w:r w:rsidR="00221857">
        <w:rPr>
          <w:rFonts w:ascii="Times New Roman" w:hAnsi="Times New Roman" w:cs="Times New Roman"/>
          <w:sz w:val="24"/>
          <w:szCs w:val="24"/>
        </w:rPr>
        <w:t>2017) observes that</w:t>
      </w:r>
      <w:r w:rsidR="005C450E">
        <w:rPr>
          <w:rFonts w:ascii="Times New Roman" w:hAnsi="Times New Roman" w:cs="Times New Roman"/>
          <w:sz w:val="24"/>
          <w:szCs w:val="24"/>
        </w:rPr>
        <w:t xml:space="preserve"> Intel lacks diversity as it has majorly concentrated on the production of microchips for personal computers depriving them of other upcoming markets such as </w:t>
      </w:r>
      <w:r w:rsidR="00221857">
        <w:rPr>
          <w:rFonts w:ascii="Times New Roman" w:hAnsi="Times New Roman" w:cs="Times New Roman"/>
          <w:sz w:val="24"/>
          <w:szCs w:val="24"/>
        </w:rPr>
        <w:t>mobile phone</w:t>
      </w:r>
      <w:r w:rsidR="005C450E">
        <w:rPr>
          <w:rFonts w:ascii="Times New Roman" w:hAnsi="Times New Roman" w:cs="Times New Roman"/>
          <w:sz w:val="24"/>
          <w:szCs w:val="24"/>
        </w:rPr>
        <w:t xml:space="preserve">s and </w:t>
      </w:r>
      <w:r w:rsidR="00221857">
        <w:rPr>
          <w:rFonts w:ascii="Times New Roman" w:hAnsi="Times New Roman" w:cs="Times New Roman"/>
          <w:sz w:val="24"/>
          <w:szCs w:val="24"/>
        </w:rPr>
        <w:t xml:space="preserve">watches. This must be so because of a market dominated by the window-based market by Microsoft </w:t>
      </w:r>
      <w:r w:rsidR="00EE3981">
        <w:rPr>
          <w:rFonts w:ascii="Times New Roman" w:hAnsi="Times New Roman" w:cs="Times New Roman"/>
          <w:sz w:val="24"/>
          <w:szCs w:val="24"/>
        </w:rPr>
        <w:t>Corporation</w:t>
      </w:r>
      <w:r w:rsidR="00EB5A7F">
        <w:rPr>
          <w:rFonts w:ascii="Times New Roman" w:hAnsi="Times New Roman" w:cs="Times New Roman"/>
          <w:sz w:val="24"/>
          <w:szCs w:val="24"/>
        </w:rPr>
        <w:t>. Besides, Intel</w:t>
      </w:r>
      <w:r w:rsidR="00A93D8E">
        <w:rPr>
          <w:rFonts w:ascii="Times New Roman" w:hAnsi="Times New Roman" w:cs="Times New Roman"/>
          <w:sz w:val="24"/>
          <w:szCs w:val="24"/>
        </w:rPr>
        <w:t xml:space="preserve"> </w:t>
      </w:r>
      <w:r w:rsidR="00AD5323">
        <w:rPr>
          <w:rFonts w:ascii="Times New Roman" w:hAnsi="Times New Roman" w:cs="Times New Roman"/>
          <w:sz w:val="24"/>
          <w:szCs w:val="24"/>
        </w:rPr>
        <w:t>corporations’</w:t>
      </w:r>
      <w:r w:rsidR="00A93D8E">
        <w:rPr>
          <w:rFonts w:ascii="Times New Roman" w:hAnsi="Times New Roman" w:cs="Times New Roman"/>
          <w:sz w:val="24"/>
          <w:szCs w:val="24"/>
        </w:rPr>
        <w:t xml:space="preserve"> profits have been dwindling year after </w:t>
      </w:r>
      <w:r w:rsidR="000B0653">
        <w:rPr>
          <w:rFonts w:ascii="Times New Roman" w:hAnsi="Times New Roman" w:cs="Times New Roman"/>
          <w:sz w:val="24"/>
          <w:szCs w:val="24"/>
        </w:rPr>
        <w:t>year. For instance,</w:t>
      </w:r>
      <w:r w:rsidR="000B0653" w:rsidRPr="000B0653">
        <w:t xml:space="preserve"> </w:t>
      </w:r>
      <w:r w:rsidR="000B0653" w:rsidRPr="000B0653">
        <w:rPr>
          <w:rFonts w:ascii="Times New Roman" w:hAnsi="Times New Roman" w:cs="Times New Roman"/>
          <w:sz w:val="24"/>
          <w:szCs w:val="24"/>
        </w:rPr>
        <w:t xml:space="preserve">Intel's annual net income </w:t>
      </w:r>
      <w:r w:rsidR="000B0653">
        <w:rPr>
          <w:rFonts w:ascii="Times New Roman" w:hAnsi="Times New Roman" w:cs="Times New Roman"/>
          <w:sz w:val="24"/>
          <w:szCs w:val="24"/>
        </w:rPr>
        <w:t xml:space="preserve">realized in </w:t>
      </w:r>
      <w:r w:rsidR="000B0653" w:rsidRPr="000B0653">
        <w:rPr>
          <w:rFonts w:ascii="Times New Roman" w:hAnsi="Times New Roman" w:cs="Times New Roman"/>
          <w:sz w:val="24"/>
          <w:szCs w:val="24"/>
        </w:rPr>
        <w:t>2016 was $10.316</w:t>
      </w:r>
      <w:r w:rsidR="000B0653">
        <w:rPr>
          <w:rFonts w:ascii="Times New Roman" w:hAnsi="Times New Roman" w:cs="Times New Roman"/>
          <w:sz w:val="24"/>
          <w:szCs w:val="24"/>
        </w:rPr>
        <w:t xml:space="preserve"> billion that marked </w:t>
      </w:r>
      <w:r w:rsidR="000B0653" w:rsidRPr="000B0653">
        <w:rPr>
          <w:rFonts w:ascii="Times New Roman" w:hAnsi="Times New Roman" w:cs="Times New Roman"/>
          <w:sz w:val="24"/>
          <w:szCs w:val="24"/>
        </w:rPr>
        <w:t xml:space="preserve">a 9.67% </w:t>
      </w:r>
      <w:r w:rsidR="000B0653">
        <w:rPr>
          <w:rFonts w:ascii="Times New Roman" w:hAnsi="Times New Roman" w:cs="Times New Roman"/>
          <w:sz w:val="24"/>
          <w:szCs w:val="24"/>
        </w:rPr>
        <w:t xml:space="preserve">drop </w:t>
      </w:r>
      <w:r w:rsidR="000B0653" w:rsidRPr="000B0653">
        <w:rPr>
          <w:rFonts w:ascii="Times New Roman" w:hAnsi="Times New Roman" w:cs="Times New Roman"/>
          <w:sz w:val="24"/>
          <w:szCs w:val="24"/>
        </w:rPr>
        <w:t>from 2015</w:t>
      </w:r>
      <w:r w:rsidR="000B0653">
        <w:rPr>
          <w:rFonts w:ascii="Times New Roman" w:hAnsi="Times New Roman" w:cs="Times New Roman"/>
          <w:sz w:val="24"/>
          <w:szCs w:val="24"/>
        </w:rPr>
        <w:t>. Consequently,</w:t>
      </w:r>
      <w:r w:rsidR="00AD5323" w:rsidRPr="00AD5323">
        <w:rPr>
          <w:rFonts w:ascii="Times New Roman" w:hAnsi="Times New Roman" w:cs="Times New Roman"/>
          <w:sz w:val="24"/>
          <w:szCs w:val="24"/>
        </w:rPr>
        <w:t xml:space="preserve"> </w:t>
      </w:r>
      <w:r w:rsidR="00AD5323">
        <w:rPr>
          <w:rFonts w:ascii="Times New Roman" w:hAnsi="Times New Roman" w:cs="Times New Roman"/>
          <w:sz w:val="24"/>
          <w:szCs w:val="24"/>
        </w:rPr>
        <w:t xml:space="preserve">in the year </w:t>
      </w:r>
      <w:r w:rsidR="00AD5323" w:rsidRPr="00AD5323">
        <w:rPr>
          <w:rFonts w:ascii="Times New Roman" w:hAnsi="Times New Roman" w:cs="Times New Roman"/>
          <w:sz w:val="24"/>
          <w:szCs w:val="24"/>
        </w:rPr>
        <w:t>2017</w:t>
      </w:r>
      <w:r w:rsidR="00AD5323">
        <w:rPr>
          <w:rFonts w:ascii="Times New Roman" w:hAnsi="Times New Roman" w:cs="Times New Roman"/>
          <w:sz w:val="24"/>
          <w:szCs w:val="24"/>
        </w:rPr>
        <w:t xml:space="preserve">, Intel </w:t>
      </w:r>
      <w:r w:rsidR="00EE3981">
        <w:rPr>
          <w:rFonts w:ascii="Times New Roman" w:hAnsi="Times New Roman" w:cs="Times New Roman"/>
          <w:sz w:val="24"/>
          <w:szCs w:val="24"/>
        </w:rPr>
        <w:t>Corporation</w:t>
      </w:r>
      <w:r w:rsidR="00AD5323">
        <w:rPr>
          <w:rFonts w:ascii="Times New Roman" w:hAnsi="Times New Roman" w:cs="Times New Roman"/>
          <w:sz w:val="24"/>
          <w:szCs w:val="24"/>
        </w:rPr>
        <w:t xml:space="preserve"> got </w:t>
      </w:r>
      <w:r w:rsidR="00AD5323" w:rsidRPr="00AD5323">
        <w:rPr>
          <w:rFonts w:ascii="Times New Roman" w:hAnsi="Times New Roman" w:cs="Times New Roman"/>
          <w:sz w:val="24"/>
          <w:szCs w:val="24"/>
        </w:rPr>
        <w:t>$9.601</w:t>
      </w:r>
      <w:r w:rsidR="00AD5323">
        <w:rPr>
          <w:rFonts w:ascii="Times New Roman" w:hAnsi="Times New Roman" w:cs="Times New Roman"/>
          <w:sz w:val="24"/>
          <w:szCs w:val="24"/>
        </w:rPr>
        <w:t xml:space="preserve"> billion that indicated </w:t>
      </w:r>
      <w:r w:rsidR="00EE3981">
        <w:rPr>
          <w:rFonts w:ascii="Times New Roman" w:hAnsi="Times New Roman" w:cs="Times New Roman"/>
          <w:sz w:val="24"/>
          <w:szCs w:val="24"/>
        </w:rPr>
        <w:t xml:space="preserve">a </w:t>
      </w:r>
      <w:r w:rsidR="00EE3981" w:rsidRPr="00AD5323">
        <w:rPr>
          <w:rFonts w:ascii="Times New Roman" w:hAnsi="Times New Roman" w:cs="Times New Roman"/>
          <w:sz w:val="24"/>
          <w:szCs w:val="24"/>
        </w:rPr>
        <w:t>6.93</w:t>
      </w:r>
      <w:r w:rsidR="00AD5323" w:rsidRPr="00AD5323">
        <w:rPr>
          <w:rFonts w:ascii="Times New Roman" w:hAnsi="Times New Roman" w:cs="Times New Roman"/>
          <w:sz w:val="24"/>
          <w:szCs w:val="24"/>
        </w:rPr>
        <w:t xml:space="preserve">% </w:t>
      </w:r>
      <w:r w:rsidR="00AD5323">
        <w:rPr>
          <w:rFonts w:ascii="Times New Roman" w:hAnsi="Times New Roman" w:cs="Times New Roman"/>
          <w:sz w:val="24"/>
          <w:szCs w:val="24"/>
        </w:rPr>
        <w:t xml:space="preserve">reduction </w:t>
      </w:r>
      <w:r w:rsidR="00AD5323" w:rsidRPr="00AD5323">
        <w:rPr>
          <w:rFonts w:ascii="Times New Roman" w:hAnsi="Times New Roman" w:cs="Times New Roman"/>
          <w:sz w:val="24"/>
          <w:szCs w:val="24"/>
        </w:rPr>
        <w:t>from 2016.</w:t>
      </w:r>
      <w:r w:rsidR="00AD5323">
        <w:rPr>
          <w:rFonts w:ascii="Times New Roman" w:hAnsi="Times New Roman" w:cs="Times New Roman"/>
          <w:sz w:val="24"/>
          <w:szCs w:val="24"/>
        </w:rPr>
        <w:t xml:space="preserve"> It is only in the year 2018 that Intel Corporation realized an increase in profits from 2017. The</w:t>
      </w:r>
      <w:r w:rsidR="00AB2DA4">
        <w:rPr>
          <w:rFonts w:ascii="Times New Roman" w:hAnsi="Times New Roman" w:cs="Times New Roman"/>
          <w:sz w:val="24"/>
          <w:szCs w:val="24"/>
        </w:rPr>
        <w:t xml:space="preserve">re </w:t>
      </w:r>
      <w:r w:rsidR="00AD5323">
        <w:rPr>
          <w:rFonts w:ascii="Times New Roman" w:hAnsi="Times New Roman" w:cs="Times New Roman"/>
          <w:sz w:val="24"/>
          <w:szCs w:val="24"/>
        </w:rPr>
        <w:t xml:space="preserve">was an increase in </w:t>
      </w:r>
      <w:r w:rsidR="00AB2DA4">
        <w:rPr>
          <w:rFonts w:ascii="Times New Roman" w:hAnsi="Times New Roman" w:cs="Times New Roman"/>
          <w:sz w:val="24"/>
          <w:szCs w:val="24"/>
        </w:rPr>
        <w:t xml:space="preserve">profits of </w:t>
      </w:r>
      <w:r w:rsidR="00AD5323" w:rsidRPr="00AD5323">
        <w:rPr>
          <w:rFonts w:ascii="Times New Roman" w:hAnsi="Times New Roman" w:cs="Times New Roman"/>
          <w:sz w:val="24"/>
          <w:szCs w:val="24"/>
        </w:rPr>
        <w:t>119.28%</w:t>
      </w:r>
      <w:r w:rsidR="00AD5323">
        <w:rPr>
          <w:rFonts w:ascii="Times New Roman" w:hAnsi="Times New Roman" w:cs="Times New Roman"/>
          <w:sz w:val="24"/>
          <w:szCs w:val="24"/>
        </w:rPr>
        <w:t xml:space="preserve"> in 2017. Gradually, Intel </w:t>
      </w:r>
      <w:r w:rsidR="00EE3981">
        <w:rPr>
          <w:rFonts w:ascii="Times New Roman" w:hAnsi="Times New Roman" w:cs="Times New Roman"/>
          <w:sz w:val="24"/>
          <w:szCs w:val="24"/>
        </w:rPr>
        <w:t>Corporation</w:t>
      </w:r>
      <w:r w:rsidR="00AD5323">
        <w:rPr>
          <w:rFonts w:ascii="Times New Roman" w:hAnsi="Times New Roman" w:cs="Times New Roman"/>
          <w:sz w:val="24"/>
          <w:szCs w:val="24"/>
        </w:rPr>
        <w:t xml:space="preserve"> has continued </w:t>
      </w:r>
      <w:r w:rsidR="00097321">
        <w:rPr>
          <w:rFonts w:ascii="Times New Roman" w:hAnsi="Times New Roman" w:cs="Times New Roman"/>
          <w:sz w:val="24"/>
          <w:szCs w:val="24"/>
        </w:rPr>
        <w:t xml:space="preserve">registering reduction profit margins. Notable is the drop in the </w:t>
      </w:r>
      <w:r w:rsidR="00097321" w:rsidRPr="00097321">
        <w:rPr>
          <w:rFonts w:ascii="Times New Roman" w:hAnsi="Times New Roman" w:cs="Times New Roman"/>
          <w:sz w:val="24"/>
          <w:szCs w:val="24"/>
        </w:rPr>
        <w:t xml:space="preserve">Intel net income for the quarter ending June 30, 2019, </w:t>
      </w:r>
      <w:r w:rsidR="00097321">
        <w:rPr>
          <w:rFonts w:ascii="Times New Roman" w:hAnsi="Times New Roman" w:cs="Times New Roman"/>
          <w:sz w:val="24"/>
          <w:szCs w:val="24"/>
        </w:rPr>
        <w:t xml:space="preserve">estimated at </w:t>
      </w:r>
      <w:r w:rsidR="00097321" w:rsidRPr="00097321">
        <w:rPr>
          <w:rFonts w:ascii="Times New Roman" w:hAnsi="Times New Roman" w:cs="Times New Roman"/>
          <w:sz w:val="24"/>
          <w:szCs w:val="24"/>
        </w:rPr>
        <w:t>$4.179</w:t>
      </w:r>
      <w:r w:rsidR="00097321">
        <w:rPr>
          <w:rFonts w:ascii="Times New Roman" w:hAnsi="Times New Roman" w:cs="Times New Roman"/>
          <w:sz w:val="24"/>
          <w:szCs w:val="24"/>
        </w:rPr>
        <w:t xml:space="preserve"> billion marking </w:t>
      </w:r>
      <w:r w:rsidR="00097321" w:rsidRPr="00097321">
        <w:rPr>
          <w:rFonts w:ascii="Times New Roman" w:hAnsi="Times New Roman" w:cs="Times New Roman"/>
          <w:sz w:val="24"/>
          <w:szCs w:val="24"/>
        </w:rPr>
        <w:t xml:space="preserve">a 16.52% decline </w:t>
      </w:r>
      <w:r w:rsidR="00097321">
        <w:rPr>
          <w:rFonts w:ascii="Times New Roman" w:hAnsi="Times New Roman" w:cs="Times New Roman"/>
          <w:sz w:val="24"/>
          <w:szCs w:val="24"/>
        </w:rPr>
        <w:t>in its profit margins (</w:t>
      </w:r>
      <w:r w:rsidR="000B0653" w:rsidRPr="000B0653">
        <w:rPr>
          <w:rFonts w:ascii="Times New Roman" w:hAnsi="Times New Roman" w:cs="Times New Roman"/>
          <w:sz w:val="24"/>
          <w:szCs w:val="24"/>
        </w:rPr>
        <w:t xml:space="preserve">Intel Net Income 2006-2019: </w:t>
      </w:r>
      <w:r w:rsidR="00097321" w:rsidRPr="000B0653">
        <w:rPr>
          <w:rFonts w:ascii="Times New Roman" w:hAnsi="Times New Roman" w:cs="Times New Roman"/>
          <w:sz w:val="24"/>
          <w:szCs w:val="24"/>
        </w:rPr>
        <w:t>INTC</w:t>
      </w:r>
      <w:r w:rsidR="00097321">
        <w:rPr>
          <w:rFonts w:ascii="Times New Roman" w:hAnsi="Times New Roman" w:cs="Times New Roman"/>
          <w:sz w:val="24"/>
          <w:szCs w:val="24"/>
        </w:rPr>
        <w:t>, n</w:t>
      </w:r>
      <w:r w:rsidR="000B0653">
        <w:rPr>
          <w:rFonts w:ascii="Times New Roman" w:hAnsi="Times New Roman" w:cs="Times New Roman"/>
          <w:sz w:val="24"/>
          <w:szCs w:val="24"/>
        </w:rPr>
        <w:t>.d)</w:t>
      </w:r>
      <w:r w:rsidR="00A93D8E">
        <w:rPr>
          <w:rFonts w:ascii="Times New Roman" w:hAnsi="Times New Roman" w:cs="Times New Roman"/>
          <w:sz w:val="24"/>
          <w:szCs w:val="24"/>
        </w:rPr>
        <w:t>.</w:t>
      </w:r>
    </w:p>
    <w:p w:rsidR="00AB2DA4"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Intel corporation has several opportunities that </w:t>
      </w:r>
      <w:r w:rsidR="007107CA">
        <w:rPr>
          <w:rFonts w:ascii="Times New Roman" w:hAnsi="Times New Roman" w:cs="Times New Roman"/>
          <w:sz w:val="24"/>
          <w:szCs w:val="24"/>
        </w:rPr>
        <w:t>can propel</w:t>
      </w:r>
      <w:r>
        <w:rPr>
          <w:rFonts w:ascii="Times New Roman" w:hAnsi="Times New Roman" w:cs="Times New Roman"/>
          <w:sz w:val="24"/>
          <w:szCs w:val="24"/>
        </w:rPr>
        <w:t xml:space="preserve"> it to profitability if </w:t>
      </w:r>
      <w:r w:rsidR="00EE3981">
        <w:rPr>
          <w:rFonts w:ascii="Times New Roman" w:hAnsi="Times New Roman" w:cs="Times New Roman"/>
          <w:sz w:val="24"/>
          <w:szCs w:val="24"/>
        </w:rPr>
        <w:t>maximum</w:t>
      </w:r>
      <w:r>
        <w:rPr>
          <w:rFonts w:ascii="Times New Roman" w:hAnsi="Times New Roman" w:cs="Times New Roman"/>
          <w:sz w:val="24"/>
          <w:szCs w:val="24"/>
        </w:rPr>
        <w:t xml:space="preserve"> utilized by its top </w:t>
      </w:r>
      <w:r w:rsidR="007107CA">
        <w:rPr>
          <w:rFonts w:ascii="Times New Roman" w:hAnsi="Times New Roman" w:cs="Times New Roman"/>
          <w:sz w:val="24"/>
          <w:szCs w:val="24"/>
        </w:rPr>
        <w:t xml:space="preserve">management. For instance, Intel </w:t>
      </w:r>
      <w:r w:rsidR="00EE3981">
        <w:rPr>
          <w:rFonts w:ascii="Times New Roman" w:hAnsi="Times New Roman" w:cs="Times New Roman"/>
          <w:sz w:val="24"/>
          <w:szCs w:val="24"/>
        </w:rPr>
        <w:t>Corporation</w:t>
      </w:r>
      <w:r w:rsidR="007107CA">
        <w:rPr>
          <w:rFonts w:ascii="Times New Roman" w:hAnsi="Times New Roman" w:cs="Times New Roman"/>
          <w:sz w:val="24"/>
          <w:szCs w:val="24"/>
        </w:rPr>
        <w:t xml:space="preserve"> can capitalize on the ever-expanding smartphone market, drones</w:t>
      </w:r>
      <w:r w:rsidR="00B101FE">
        <w:rPr>
          <w:rFonts w:ascii="Times New Roman" w:hAnsi="Times New Roman" w:cs="Times New Roman"/>
          <w:sz w:val="24"/>
          <w:szCs w:val="24"/>
        </w:rPr>
        <w:t>,</w:t>
      </w:r>
      <w:r w:rsidR="007107CA">
        <w:rPr>
          <w:rFonts w:ascii="Times New Roman" w:hAnsi="Times New Roman" w:cs="Times New Roman"/>
          <w:sz w:val="24"/>
          <w:szCs w:val="24"/>
        </w:rPr>
        <w:t xml:space="preserve"> automatic cars</w:t>
      </w:r>
      <w:r w:rsidR="00B101FE">
        <w:rPr>
          <w:rFonts w:ascii="Times New Roman" w:hAnsi="Times New Roman" w:cs="Times New Roman"/>
          <w:sz w:val="24"/>
          <w:szCs w:val="24"/>
        </w:rPr>
        <w:t xml:space="preserve"> and the digital revolution that is trending globally</w:t>
      </w:r>
      <w:r w:rsidR="007107CA">
        <w:rPr>
          <w:rFonts w:ascii="Times New Roman" w:hAnsi="Times New Roman" w:cs="Times New Roman"/>
          <w:sz w:val="24"/>
          <w:szCs w:val="24"/>
        </w:rPr>
        <w:t>. Firstly,</w:t>
      </w:r>
      <w:r w:rsidR="00637E54">
        <w:rPr>
          <w:rFonts w:ascii="Times New Roman" w:hAnsi="Times New Roman" w:cs="Times New Roman"/>
          <w:sz w:val="24"/>
          <w:szCs w:val="24"/>
        </w:rPr>
        <w:t xml:space="preserve"> the </w:t>
      </w:r>
      <w:r w:rsidR="007107CA">
        <w:rPr>
          <w:rFonts w:ascii="Times New Roman" w:hAnsi="Times New Roman" w:cs="Times New Roman"/>
          <w:sz w:val="24"/>
          <w:szCs w:val="24"/>
        </w:rPr>
        <w:t>smartphone</w:t>
      </w:r>
      <w:r w:rsidR="00637E54">
        <w:rPr>
          <w:rFonts w:ascii="Times New Roman" w:hAnsi="Times New Roman" w:cs="Times New Roman"/>
          <w:sz w:val="24"/>
          <w:szCs w:val="24"/>
        </w:rPr>
        <w:t xml:space="preserve"> market is expanding </w:t>
      </w:r>
      <w:r w:rsidR="00C14022">
        <w:rPr>
          <w:rFonts w:ascii="Times New Roman" w:hAnsi="Times New Roman" w:cs="Times New Roman"/>
          <w:sz w:val="24"/>
          <w:szCs w:val="24"/>
        </w:rPr>
        <w:t>every day</w:t>
      </w:r>
      <w:r w:rsidR="00637E54">
        <w:rPr>
          <w:rFonts w:ascii="Times New Roman" w:hAnsi="Times New Roman" w:cs="Times New Roman"/>
          <w:sz w:val="24"/>
          <w:szCs w:val="24"/>
        </w:rPr>
        <w:t xml:space="preserve"> and if Intel can manufacture microchips to meet the needs of this </w:t>
      </w:r>
      <w:r w:rsidR="006538F2">
        <w:rPr>
          <w:rFonts w:ascii="Times New Roman" w:hAnsi="Times New Roman" w:cs="Times New Roman"/>
          <w:sz w:val="24"/>
          <w:szCs w:val="24"/>
        </w:rPr>
        <w:t xml:space="preserve">market, it can </w:t>
      </w:r>
      <w:r w:rsidR="00637E54">
        <w:rPr>
          <w:rFonts w:ascii="Times New Roman" w:hAnsi="Times New Roman" w:cs="Times New Roman"/>
          <w:sz w:val="24"/>
          <w:szCs w:val="24"/>
        </w:rPr>
        <w:t>make a lot of profits.</w:t>
      </w:r>
      <w:r w:rsidR="006538F2">
        <w:rPr>
          <w:rFonts w:ascii="Times New Roman" w:hAnsi="Times New Roman" w:cs="Times New Roman"/>
          <w:sz w:val="24"/>
          <w:szCs w:val="24"/>
        </w:rPr>
        <w:t xml:space="preserve"> Secondly, Intel can also focus on the manufacture </w:t>
      </w:r>
      <w:r w:rsidR="00EB57AA">
        <w:rPr>
          <w:rFonts w:ascii="Times New Roman" w:hAnsi="Times New Roman" w:cs="Times New Roman"/>
          <w:sz w:val="24"/>
          <w:szCs w:val="24"/>
        </w:rPr>
        <w:t xml:space="preserve">of low cost and less energy-consuming </w:t>
      </w:r>
      <w:r w:rsidR="006538F2">
        <w:rPr>
          <w:rFonts w:ascii="Times New Roman" w:hAnsi="Times New Roman" w:cs="Times New Roman"/>
          <w:sz w:val="24"/>
          <w:szCs w:val="24"/>
        </w:rPr>
        <w:t xml:space="preserve">microchips for </w:t>
      </w:r>
      <w:r w:rsidR="00920EEC">
        <w:rPr>
          <w:rFonts w:ascii="Times New Roman" w:hAnsi="Times New Roman" w:cs="Times New Roman"/>
          <w:sz w:val="24"/>
          <w:szCs w:val="24"/>
        </w:rPr>
        <w:t>drones. Drones</w:t>
      </w:r>
      <w:r w:rsidR="002264BA">
        <w:rPr>
          <w:rFonts w:ascii="Times New Roman" w:hAnsi="Times New Roman" w:cs="Times New Roman"/>
          <w:sz w:val="24"/>
          <w:szCs w:val="24"/>
        </w:rPr>
        <w:t xml:space="preserve"> are the future solutions to access to high-risk areas such as war-torn </w:t>
      </w:r>
      <w:r w:rsidR="00920EEC">
        <w:rPr>
          <w:rFonts w:ascii="Times New Roman" w:hAnsi="Times New Roman" w:cs="Times New Roman"/>
          <w:sz w:val="24"/>
          <w:szCs w:val="24"/>
        </w:rPr>
        <w:t>areas, explorations</w:t>
      </w:r>
      <w:r w:rsidR="002264BA">
        <w:rPr>
          <w:rFonts w:ascii="Times New Roman" w:hAnsi="Times New Roman" w:cs="Times New Roman"/>
          <w:sz w:val="24"/>
          <w:szCs w:val="24"/>
        </w:rPr>
        <w:t xml:space="preserve"> in space and even security </w:t>
      </w:r>
      <w:r w:rsidR="005B6024">
        <w:rPr>
          <w:rFonts w:ascii="Times New Roman" w:hAnsi="Times New Roman" w:cs="Times New Roman"/>
          <w:sz w:val="24"/>
          <w:szCs w:val="24"/>
        </w:rPr>
        <w:t>surveillance. Investing</w:t>
      </w:r>
      <w:r w:rsidR="00920EEC">
        <w:rPr>
          <w:rFonts w:ascii="Times New Roman" w:hAnsi="Times New Roman" w:cs="Times New Roman"/>
          <w:sz w:val="24"/>
          <w:szCs w:val="24"/>
        </w:rPr>
        <w:t xml:space="preserve"> in such </w:t>
      </w:r>
      <w:r w:rsidR="009F700D">
        <w:rPr>
          <w:rFonts w:ascii="Times New Roman" w:hAnsi="Times New Roman" w:cs="Times New Roman"/>
          <w:sz w:val="24"/>
          <w:szCs w:val="24"/>
        </w:rPr>
        <w:t>a fast-growing</w:t>
      </w:r>
      <w:r w:rsidR="00920EEC">
        <w:rPr>
          <w:rFonts w:ascii="Times New Roman" w:hAnsi="Times New Roman" w:cs="Times New Roman"/>
          <w:sz w:val="24"/>
          <w:szCs w:val="24"/>
        </w:rPr>
        <w:t xml:space="preserve"> area in the technology field is a sure way of steering Intel to </w:t>
      </w:r>
      <w:r w:rsidR="009F700D">
        <w:rPr>
          <w:rFonts w:ascii="Times New Roman" w:hAnsi="Times New Roman" w:cs="Times New Roman"/>
          <w:sz w:val="24"/>
          <w:szCs w:val="24"/>
        </w:rPr>
        <w:t>profitability. Also, the production</w:t>
      </w:r>
      <w:r w:rsidR="001053AD">
        <w:rPr>
          <w:rFonts w:ascii="Times New Roman" w:hAnsi="Times New Roman" w:cs="Times New Roman"/>
          <w:sz w:val="24"/>
          <w:szCs w:val="24"/>
        </w:rPr>
        <w:t xml:space="preserve"> of automatic cars is another viable </w:t>
      </w:r>
      <w:r w:rsidR="001053AD">
        <w:rPr>
          <w:rFonts w:ascii="Times New Roman" w:hAnsi="Times New Roman" w:cs="Times New Roman"/>
          <w:sz w:val="24"/>
          <w:szCs w:val="24"/>
        </w:rPr>
        <w:lastRenderedPageBreak/>
        <w:t xml:space="preserve">opportunity Intel Corporation can invest </w:t>
      </w:r>
      <w:r w:rsidR="00A7791A">
        <w:rPr>
          <w:rFonts w:ascii="Times New Roman" w:hAnsi="Times New Roman" w:cs="Times New Roman"/>
          <w:sz w:val="24"/>
          <w:szCs w:val="24"/>
        </w:rPr>
        <w:t>in. These</w:t>
      </w:r>
      <w:r w:rsidR="00BC5845">
        <w:rPr>
          <w:rFonts w:ascii="Times New Roman" w:hAnsi="Times New Roman" w:cs="Times New Roman"/>
          <w:sz w:val="24"/>
          <w:szCs w:val="24"/>
        </w:rPr>
        <w:t xml:space="preserve"> cars rely heavily </w:t>
      </w:r>
      <w:r w:rsidR="005A5B30">
        <w:rPr>
          <w:rFonts w:ascii="Times New Roman" w:hAnsi="Times New Roman" w:cs="Times New Roman"/>
          <w:sz w:val="24"/>
          <w:szCs w:val="24"/>
        </w:rPr>
        <w:t xml:space="preserve">on the use of microchips to automate their operations. Investing in automatic cars can make Intel Corporation experience an </w:t>
      </w:r>
      <w:r w:rsidR="009F700D">
        <w:rPr>
          <w:rFonts w:ascii="Times New Roman" w:hAnsi="Times New Roman" w:cs="Times New Roman"/>
          <w:sz w:val="24"/>
          <w:szCs w:val="24"/>
        </w:rPr>
        <w:t>upsurge in</w:t>
      </w:r>
      <w:r w:rsidR="005A5B30">
        <w:rPr>
          <w:rFonts w:ascii="Times New Roman" w:hAnsi="Times New Roman" w:cs="Times New Roman"/>
          <w:sz w:val="24"/>
          <w:szCs w:val="24"/>
        </w:rPr>
        <w:t xml:space="preserve"> profit </w:t>
      </w:r>
      <w:r w:rsidR="00A7791A">
        <w:rPr>
          <w:rFonts w:ascii="Times New Roman" w:hAnsi="Times New Roman" w:cs="Times New Roman"/>
          <w:sz w:val="24"/>
          <w:szCs w:val="24"/>
        </w:rPr>
        <w:t>margins. Besides, Intel can target the growing computer market and ensure that they have the largest share to enable generate more revenue.</w:t>
      </w:r>
    </w:p>
    <w:p w:rsidR="004F2574"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Unfortunately, Intel </w:t>
      </w:r>
      <w:r w:rsidR="00EE3981">
        <w:rPr>
          <w:rFonts w:ascii="Times New Roman" w:hAnsi="Times New Roman" w:cs="Times New Roman"/>
          <w:sz w:val="24"/>
          <w:szCs w:val="24"/>
        </w:rPr>
        <w:t>Corporation</w:t>
      </w:r>
      <w:r>
        <w:rPr>
          <w:rFonts w:ascii="Times New Roman" w:hAnsi="Times New Roman" w:cs="Times New Roman"/>
          <w:sz w:val="24"/>
          <w:szCs w:val="24"/>
        </w:rPr>
        <w:t xml:space="preserve"> faces several threats that seem to seriously affect the prospects of design and manufacture of processors.</w:t>
      </w:r>
      <w:r w:rsidR="00F515BF">
        <w:rPr>
          <w:rFonts w:ascii="Times New Roman" w:hAnsi="Times New Roman" w:cs="Times New Roman"/>
          <w:sz w:val="24"/>
          <w:szCs w:val="24"/>
        </w:rPr>
        <w:t xml:space="preserve"> Firstly, Intel depends on only one product that can prove to be detrimental in case another company invents better microchips than theirs.</w:t>
      </w:r>
      <w:r w:rsidR="00EB4DAC">
        <w:rPr>
          <w:rFonts w:ascii="Times New Roman" w:hAnsi="Times New Roman" w:cs="Times New Roman"/>
          <w:sz w:val="24"/>
          <w:szCs w:val="24"/>
        </w:rPr>
        <w:t xml:space="preserve"> Also,</w:t>
      </w:r>
      <w:r w:rsidR="006915AD">
        <w:rPr>
          <w:rFonts w:ascii="Times New Roman" w:hAnsi="Times New Roman" w:cs="Times New Roman"/>
          <w:sz w:val="24"/>
          <w:szCs w:val="24"/>
        </w:rPr>
        <w:t xml:space="preserve"> Intel faces great competition from companies such as AMD who produce equally powerful processors and have the potential of overturning Intel</w:t>
      </w:r>
      <w:r w:rsidR="00317D52">
        <w:rPr>
          <w:rFonts w:ascii="Times New Roman" w:hAnsi="Times New Roman" w:cs="Times New Roman"/>
          <w:sz w:val="24"/>
          <w:szCs w:val="24"/>
        </w:rPr>
        <w:t xml:space="preserve">’s </w:t>
      </w:r>
      <w:r w:rsidR="006915AD">
        <w:rPr>
          <w:rFonts w:ascii="Times New Roman" w:hAnsi="Times New Roman" w:cs="Times New Roman"/>
          <w:sz w:val="24"/>
          <w:szCs w:val="24"/>
        </w:rPr>
        <w:t>market presence.</w:t>
      </w:r>
      <w:r w:rsidR="00E66AA2">
        <w:rPr>
          <w:rFonts w:ascii="Times New Roman" w:hAnsi="Times New Roman" w:cs="Times New Roman"/>
          <w:sz w:val="24"/>
          <w:szCs w:val="24"/>
        </w:rPr>
        <w:t xml:space="preserve"> Again, China is proving to be one country that has the capability of producing virtually anything. Even the efficiency of Chinese products is questionable, they present a serious threat to Intel’s microchip’s </w:t>
      </w:r>
      <w:r w:rsidR="00376321">
        <w:rPr>
          <w:rFonts w:ascii="Times New Roman" w:hAnsi="Times New Roman" w:cs="Times New Roman"/>
          <w:sz w:val="24"/>
          <w:szCs w:val="24"/>
        </w:rPr>
        <w:t xml:space="preserve">market. </w:t>
      </w:r>
      <w:r w:rsidR="002B42E4">
        <w:rPr>
          <w:rFonts w:ascii="Times New Roman" w:hAnsi="Times New Roman" w:cs="Times New Roman"/>
          <w:sz w:val="24"/>
          <w:szCs w:val="24"/>
        </w:rPr>
        <w:t>Besides, Intel</w:t>
      </w:r>
      <w:r w:rsidR="00376321">
        <w:rPr>
          <w:rFonts w:ascii="Times New Roman" w:hAnsi="Times New Roman" w:cs="Times New Roman"/>
          <w:sz w:val="24"/>
          <w:szCs w:val="24"/>
        </w:rPr>
        <w:t xml:space="preserve"> Corporation constantly faces challenges caused by price wars with other companies such as AMD </w:t>
      </w:r>
      <w:r w:rsidR="0091754B">
        <w:rPr>
          <w:rFonts w:ascii="Times New Roman" w:hAnsi="Times New Roman" w:cs="Times New Roman"/>
          <w:sz w:val="24"/>
          <w:szCs w:val="24"/>
        </w:rPr>
        <w:t>who are</w:t>
      </w:r>
      <w:r w:rsidR="00376321">
        <w:rPr>
          <w:rFonts w:ascii="Times New Roman" w:hAnsi="Times New Roman" w:cs="Times New Roman"/>
          <w:sz w:val="24"/>
          <w:szCs w:val="24"/>
        </w:rPr>
        <w:t xml:space="preserve"> doing their best to produce efficient </w:t>
      </w:r>
      <w:r w:rsidR="003A6C58">
        <w:rPr>
          <w:rFonts w:ascii="Times New Roman" w:hAnsi="Times New Roman" w:cs="Times New Roman"/>
          <w:sz w:val="24"/>
          <w:szCs w:val="24"/>
        </w:rPr>
        <w:t>microchips</w:t>
      </w:r>
      <w:r w:rsidR="00376321">
        <w:rPr>
          <w:rFonts w:ascii="Times New Roman" w:hAnsi="Times New Roman" w:cs="Times New Roman"/>
          <w:sz w:val="24"/>
          <w:szCs w:val="24"/>
        </w:rPr>
        <w:t xml:space="preserve"> at affordable </w:t>
      </w:r>
      <w:r w:rsidR="00B9154B">
        <w:rPr>
          <w:rFonts w:ascii="Times New Roman" w:hAnsi="Times New Roman" w:cs="Times New Roman"/>
          <w:sz w:val="24"/>
          <w:szCs w:val="24"/>
        </w:rPr>
        <w:t>prices. Again, due</w:t>
      </w:r>
      <w:r w:rsidR="0091754B">
        <w:rPr>
          <w:rFonts w:ascii="Times New Roman" w:hAnsi="Times New Roman" w:cs="Times New Roman"/>
          <w:sz w:val="24"/>
          <w:szCs w:val="24"/>
        </w:rPr>
        <w:t xml:space="preserve"> to the </w:t>
      </w:r>
      <w:r w:rsidR="00B9154B">
        <w:rPr>
          <w:rFonts w:ascii="Times New Roman" w:hAnsi="Times New Roman" w:cs="Times New Roman"/>
          <w:sz w:val="24"/>
          <w:szCs w:val="24"/>
        </w:rPr>
        <w:t>ever-changing</w:t>
      </w:r>
      <w:r w:rsidR="0091754B">
        <w:rPr>
          <w:rFonts w:ascii="Times New Roman" w:hAnsi="Times New Roman" w:cs="Times New Roman"/>
          <w:sz w:val="24"/>
          <w:szCs w:val="24"/>
        </w:rPr>
        <w:t xml:space="preserve"> technology, preference is being given to hands-free devices. Intel </w:t>
      </w:r>
      <w:r w:rsidR="00EE3981">
        <w:rPr>
          <w:rFonts w:ascii="Times New Roman" w:hAnsi="Times New Roman" w:cs="Times New Roman"/>
          <w:sz w:val="24"/>
          <w:szCs w:val="24"/>
        </w:rPr>
        <w:t>Corporation</w:t>
      </w:r>
      <w:r w:rsidR="0091754B">
        <w:rPr>
          <w:rFonts w:ascii="Times New Roman" w:hAnsi="Times New Roman" w:cs="Times New Roman"/>
          <w:sz w:val="24"/>
          <w:szCs w:val="24"/>
        </w:rPr>
        <w:t xml:space="preserve"> should invest in this area to benefit in the future. </w:t>
      </w:r>
    </w:p>
    <w:p w:rsidR="00973560" w:rsidRDefault="00A56ECD" w:rsidP="00E6323C">
      <w:pPr>
        <w:pStyle w:val="Heading1"/>
        <w:spacing w:before="0" w:line="480" w:lineRule="auto"/>
        <w:jc w:val="center"/>
        <w:rPr>
          <w:rFonts w:ascii="Times New Roman" w:hAnsi="Times New Roman" w:cs="Times New Roman"/>
          <w:b/>
          <w:bCs/>
          <w:color w:val="auto"/>
          <w:sz w:val="24"/>
          <w:szCs w:val="24"/>
        </w:rPr>
      </w:pPr>
      <w:bookmarkStart w:id="3" w:name="_Toc21941222"/>
      <w:r w:rsidRPr="00987142">
        <w:rPr>
          <w:rFonts w:ascii="Times New Roman" w:hAnsi="Times New Roman" w:cs="Times New Roman"/>
          <w:b/>
          <w:bCs/>
          <w:color w:val="auto"/>
          <w:sz w:val="24"/>
          <w:szCs w:val="24"/>
        </w:rPr>
        <w:t xml:space="preserve">Merging </w:t>
      </w:r>
      <w:r>
        <w:rPr>
          <w:rFonts w:ascii="Times New Roman" w:hAnsi="Times New Roman" w:cs="Times New Roman"/>
          <w:b/>
          <w:bCs/>
          <w:color w:val="auto"/>
          <w:sz w:val="24"/>
          <w:szCs w:val="24"/>
        </w:rPr>
        <w:t xml:space="preserve">Intel </w:t>
      </w:r>
      <w:r w:rsidR="00EE3981">
        <w:rPr>
          <w:rFonts w:ascii="Times New Roman" w:hAnsi="Times New Roman" w:cs="Times New Roman"/>
          <w:b/>
          <w:bCs/>
          <w:color w:val="auto"/>
          <w:sz w:val="24"/>
          <w:szCs w:val="24"/>
        </w:rPr>
        <w:t>Corporation</w:t>
      </w:r>
      <w:r w:rsidRPr="00987142">
        <w:rPr>
          <w:rFonts w:ascii="Times New Roman" w:hAnsi="Times New Roman" w:cs="Times New Roman"/>
          <w:b/>
          <w:bCs/>
          <w:color w:val="auto"/>
          <w:sz w:val="24"/>
          <w:szCs w:val="24"/>
        </w:rPr>
        <w:t xml:space="preserve"> through horizontal acquisition</w:t>
      </w:r>
      <w:bookmarkEnd w:id="3"/>
    </w:p>
    <w:p w:rsidR="00EB7C3B" w:rsidRDefault="00A56ECD" w:rsidP="00E6323C">
      <w:pPr>
        <w:spacing w:after="0" w:line="480" w:lineRule="auto"/>
        <w:ind w:firstLine="720"/>
        <w:rPr>
          <w:rFonts w:ascii="Times New Roman" w:hAnsi="Times New Roman" w:cs="Times New Roman"/>
          <w:sz w:val="24"/>
          <w:szCs w:val="24"/>
        </w:rPr>
      </w:pPr>
      <w:r w:rsidRPr="00EB7C3B">
        <w:rPr>
          <w:rFonts w:ascii="Times New Roman" w:hAnsi="Times New Roman" w:cs="Times New Roman"/>
          <w:sz w:val="24"/>
          <w:szCs w:val="24"/>
        </w:rPr>
        <w:t xml:space="preserve">Intel Corporation can be merged with big semi-conductor processor companies such as </w:t>
      </w:r>
      <w:r w:rsidR="005F249C">
        <w:rPr>
          <w:rFonts w:ascii="Times New Roman" w:hAnsi="Times New Roman" w:cs="Times New Roman"/>
          <w:sz w:val="24"/>
          <w:szCs w:val="24"/>
        </w:rPr>
        <w:t>NVIDIA,</w:t>
      </w:r>
      <w:r w:rsidR="005F249C" w:rsidRPr="00EB7C3B">
        <w:rPr>
          <w:rFonts w:ascii="Times New Roman" w:hAnsi="Times New Roman" w:cs="Times New Roman"/>
          <w:sz w:val="24"/>
          <w:szCs w:val="24"/>
        </w:rPr>
        <w:t xml:space="preserve"> AMD</w:t>
      </w:r>
      <w:r>
        <w:rPr>
          <w:rFonts w:ascii="Times New Roman" w:hAnsi="Times New Roman" w:cs="Times New Roman"/>
          <w:sz w:val="24"/>
          <w:szCs w:val="24"/>
        </w:rPr>
        <w:t xml:space="preserve">, </w:t>
      </w:r>
      <w:r w:rsidR="005F249C">
        <w:rPr>
          <w:rFonts w:ascii="Times New Roman" w:hAnsi="Times New Roman" w:cs="Times New Roman"/>
          <w:sz w:val="24"/>
          <w:szCs w:val="24"/>
        </w:rPr>
        <w:t>and Qualcomm since their products are similar.</w:t>
      </w:r>
      <w:r>
        <w:rPr>
          <w:rFonts w:ascii="Times New Roman" w:hAnsi="Times New Roman" w:cs="Times New Roman"/>
          <w:sz w:val="24"/>
          <w:szCs w:val="24"/>
        </w:rPr>
        <w:t xml:space="preserve"> </w:t>
      </w:r>
      <w:r w:rsidR="005F249C">
        <w:rPr>
          <w:rFonts w:ascii="Times New Roman" w:hAnsi="Times New Roman" w:cs="Times New Roman"/>
          <w:sz w:val="24"/>
          <w:szCs w:val="24"/>
        </w:rPr>
        <w:t xml:space="preserve">Such a merger will be a great advantage to Intel </w:t>
      </w:r>
      <w:r w:rsidR="00EE3981">
        <w:rPr>
          <w:rFonts w:ascii="Times New Roman" w:hAnsi="Times New Roman" w:cs="Times New Roman"/>
          <w:sz w:val="24"/>
          <w:szCs w:val="24"/>
        </w:rPr>
        <w:t>Corporation</w:t>
      </w:r>
      <w:r w:rsidR="005F249C">
        <w:rPr>
          <w:rFonts w:ascii="Times New Roman" w:hAnsi="Times New Roman" w:cs="Times New Roman"/>
          <w:sz w:val="24"/>
          <w:szCs w:val="24"/>
        </w:rPr>
        <w:t xml:space="preserve"> in the reduction of competition</w:t>
      </w:r>
      <w:r w:rsidR="00FF1B24">
        <w:rPr>
          <w:rFonts w:ascii="Times New Roman" w:hAnsi="Times New Roman" w:cs="Times New Roman"/>
          <w:sz w:val="24"/>
          <w:szCs w:val="24"/>
        </w:rPr>
        <w:t xml:space="preserve"> and captur</w:t>
      </w:r>
      <w:r w:rsidR="005F249C">
        <w:rPr>
          <w:rFonts w:ascii="Times New Roman" w:hAnsi="Times New Roman" w:cs="Times New Roman"/>
          <w:sz w:val="24"/>
          <w:szCs w:val="24"/>
        </w:rPr>
        <w:t>ing</w:t>
      </w:r>
      <w:r w:rsidR="00FF1B24">
        <w:rPr>
          <w:rFonts w:ascii="Times New Roman" w:hAnsi="Times New Roman" w:cs="Times New Roman"/>
          <w:sz w:val="24"/>
          <w:szCs w:val="24"/>
        </w:rPr>
        <w:t xml:space="preserve"> a bigger market </w:t>
      </w:r>
      <w:r w:rsidR="005E415E">
        <w:rPr>
          <w:rFonts w:ascii="Times New Roman" w:hAnsi="Times New Roman" w:cs="Times New Roman"/>
          <w:sz w:val="24"/>
          <w:szCs w:val="24"/>
        </w:rPr>
        <w:t xml:space="preserve">share. For instance, since NVIDIA top-line sales a majorly from its graphic microprocessors designed </w:t>
      </w:r>
      <w:r w:rsidR="00BC60D3">
        <w:rPr>
          <w:rFonts w:ascii="Times New Roman" w:hAnsi="Times New Roman" w:cs="Times New Roman"/>
          <w:sz w:val="24"/>
          <w:szCs w:val="24"/>
        </w:rPr>
        <w:t>for PC</w:t>
      </w:r>
      <w:r w:rsidR="005E415E">
        <w:rPr>
          <w:rFonts w:ascii="Times New Roman" w:hAnsi="Times New Roman" w:cs="Times New Roman"/>
          <w:sz w:val="24"/>
          <w:szCs w:val="24"/>
        </w:rPr>
        <w:t xml:space="preserve"> </w:t>
      </w:r>
      <w:r w:rsidR="00020AB4">
        <w:rPr>
          <w:rFonts w:ascii="Times New Roman" w:hAnsi="Times New Roman" w:cs="Times New Roman"/>
          <w:sz w:val="24"/>
          <w:szCs w:val="24"/>
        </w:rPr>
        <w:t xml:space="preserve">gaming, a merger with Intel corporation will extensively expand its market share in the PC gaming </w:t>
      </w:r>
      <w:r w:rsidR="00BC60D3">
        <w:rPr>
          <w:rFonts w:ascii="Times New Roman" w:hAnsi="Times New Roman" w:cs="Times New Roman"/>
          <w:sz w:val="24"/>
          <w:szCs w:val="24"/>
        </w:rPr>
        <w:t>world (</w:t>
      </w:r>
      <w:r w:rsidR="00020AB4">
        <w:rPr>
          <w:rFonts w:ascii="Times New Roman" w:hAnsi="Times New Roman" w:cs="Times New Roman"/>
          <w:sz w:val="24"/>
          <w:szCs w:val="24"/>
        </w:rPr>
        <w:t>Neiger</w:t>
      </w:r>
      <w:r w:rsidR="00EE3981">
        <w:rPr>
          <w:rFonts w:ascii="Times New Roman" w:hAnsi="Times New Roman" w:cs="Times New Roman"/>
          <w:sz w:val="24"/>
          <w:szCs w:val="24"/>
        </w:rPr>
        <w:t>, 2018</w:t>
      </w:r>
      <w:r w:rsidR="00020AB4">
        <w:rPr>
          <w:rFonts w:ascii="Times New Roman" w:hAnsi="Times New Roman" w:cs="Times New Roman"/>
          <w:sz w:val="24"/>
          <w:szCs w:val="24"/>
        </w:rPr>
        <w:t>).</w:t>
      </w:r>
      <w:r w:rsidR="005E415E">
        <w:rPr>
          <w:rFonts w:ascii="Times New Roman" w:hAnsi="Times New Roman" w:cs="Times New Roman"/>
          <w:sz w:val="24"/>
          <w:szCs w:val="24"/>
        </w:rPr>
        <w:t xml:space="preserve"> </w:t>
      </w:r>
      <w:r w:rsidR="00BC60D3">
        <w:rPr>
          <w:rFonts w:ascii="Times New Roman" w:hAnsi="Times New Roman" w:cs="Times New Roman"/>
          <w:sz w:val="24"/>
          <w:szCs w:val="24"/>
        </w:rPr>
        <w:t xml:space="preserve">Besides, a merger with microprocessor companies such as AMD.NVIDIA and Qualcomm are likely to increase its economy of scales as well as its </w:t>
      </w:r>
      <w:r w:rsidR="00BC60D3">
        <w:rPr>
          <w:rFonts w:ascii="Times New Roman" w:hAnsi="Times New Roman" w:cs="Times New Roman"/>
          <w:sz w:val="24"/>
          <w:szCs w:val="24"/>
        </w:rPr>
        <w:lastRenderedPageBreak/>
        <w:t xml:space="preserve">bargaining power with its suppliers. </w:t>
      </w:r>
      <w:r w:rsidR="000E3467">
        <w:rPr>
          <w:rFonts w:ascii="Times New Roman" w:hAnsi="Times New Roman" w:cs="Times New Roman"/>
          <w:sz w:val="24"/>
          <w:szCs w:val="24"/>
        </w:rPr>
        <w:t>Also, the</w:t>
      </w:r>
      <w:r w:rsidR="00F96DCA">
        <w:rPr>
          <w:rFonts w:ascii="Times New Roman" w:hAnsi="Times New Roman" w:cs="Times New Roman"/>
          <w:sz w:val="24"/>
          <w:szCs w:val="24"/>
        </w:rPr>
        <w:t xml:space="preserve"> top management of Intel </w:t>
      </w:r>
      <w:r w:rsidR="00EE3981">
        <w:rPr>
          <w:rFonts w:ascii="Times New Roman" w:hAnsi="Times New Roman" w:cs="Times New Roman"/>
          <w:sz w:val="24"/>
          <w:szCs w:val="24"/>
        </w:rPr>
        <w:t>Corporation</w:t>
      </w:r>
      <w:r w:rsidR="00F96DCA">
        <w:rPr>
          <w:rFonts w:ascii="Times New Roman" w:hAnsi="Times New Roman" w:cs="Times New Roman"/>
          <w:sz w:val="24"/>
          <w:szCs w:val="24"/>
        </w:rPr>
        <w:t xml:space="preserve"> will not experience </w:t>
      </w:r>
      <w:r w:rsidR="000E3467">
        <w:rPr>
          <w:rFonts w:ascii="Times New Roman" w:hAnsi="Times New Roman" w:cs="Times New Roman"/>
          <w:sz w:val="24"/>
          <w:szCs w:val="24"/>
        </w:rPr>
        <w:t>serious</w:t>
      </w:r>
      <w:r w:rsidR="00F96DCA">
        <w:rPr>
          <w:rFonts w:ascii="Times New Roman" w:hAnsi="Times New Roman" w:cs="Times New Roman"/>
          <w:sz w:val="24"/>
          <w:szCs w:val="24"/>
        </w:rPr>
        <w:t xml:space="preserve"> challenge</w:t>
      </w:r>
      <w:r w:rsidR="000E3467">
        <w:rPr>
          <w:rFonts w:ascii="Times New Roman" w:hAnsi="Times New Roman" w:cs="Times New Roman"/>
          <w:sz w:val="24"/>
          <w:szCs w:val="24"/>
        </w:rPr>
        <w:t>s</w:t>
      </w:r>
      <w:r w:rsidR="00F96DCA">
        <w:rPr>
          <w:rFonts w:ascii="Times New Roman" w:hAnsi="Times New Roman" w:cs="Times New Roman"/>
          <w:sz w:val="24"/>
          <w:szCs w:val="24"/>
        </w:rPr>
        <w:t xml:space="preserve"> as a result of the horizontal </w:t>
      </w:r>
      <w:r w:rsidR="000E3467">
        <w:rPr>
          <w:rFonts w:ascii="Times New Roman" w:hAnsi="Times New Roman" w:cs="Times New Roman"/>
          <w:sz w:val="24"/>
          <w:szCs w:val="24"/>
        </w:rPr>
        <w:t xml:space="preserve">merger </w:t>
      </w:r>
      <w:r w:rsidR="00F96DCA">
        <w:rPr>
          <w:rFonts w:ascii="Times New Roman" w:hAnsi="Times New Roman" w:cs="Times New Roman"/>
          <w:sz w:val="24"/>
          <w:szCs w:val="24"/>
        </w:rPr>
        <w:t xml:space="preserve">since they deal with similar products with microprocessor firms such as </w:t>
      </w:r>
      <w:r w:rsidR="003D1353">
        <w:rPr>
          <w:rFonts w:ascii="Times New Roman" w:hAnsi="Times New Roman" w:cs="Times New Roman"/>
          <w:sz w:val="24"/>
          <w:szCs w:val="24"/>
        </w:rPr>
        <w:t>NVIDIA. Also, a</w:t>
      </w:r>
      <w:r w:rsidR="00272F5D">
        <w:rPr>
          <w:rFonts w:ascii="Times New Roman" w:hAnsi="Times New Roman" w:cs="Times New Roman"/>
          <w:sz w:val="24"/>
          <w:szCs w:val="24"/>
        </w:rPr>
        <w:t xml:space="preserve"> horizontal merger with NVIDIA will greatly increase revenues of Intel </w:t>
      </w:r>
      <w:r w:rsidR="003D1353">
        <w:rPr>
          <w:rFonts w:ascii="Times New Roman" w:hAnsi="Times New Roman" w:cs="Times New Roman"/>
          <w:sz w:val="24"/>
          <w:szCs w:val="24"/>
        </w:rPr>
        <w:t xml:space="preserve">Corporation. Since NVIDIA holds a large market share in the microprocessor industry in the United States of America, a merger with Intel </w:t>
      </w:r>
      <w:r w:rsidR="00EE3981">
        <w:rPr>
          <w:rFonts w:ascii="Times New Roman" w:hAnsi="Times New Roman" w:cs="Times New Roman"/>
          <w:sz w:val="24"/>
          <w:szCs w:val="24"/>
        </w:rPr>
        <w:t>Corporation</w:t>
      </w:r>
      <w:r w:rsidR="003D1353">
        <w:rPr>
          <w:rFonts w:ascii="Times New Roman" w:hAnsi="Times New Roman" w:cs="Times New Roman"/>
          <w:sz w:val="24"/>
          <w:szCs w:val="24"/>
        </w:rPr>
        <w:t xml:space="preserve"> will greatly expand their overall market dominance leading to the generation of larger revenues (Neiger</w:t>
      </w:r>
      <w:r w:rsidR="00EE3981">
        <w:rPr>
          <w:rFonts w:ascii="Times New Roman" w:hAnsi="Times New Roman" w:cs="Times New Roman"/>
          <w:sz w:val="24"/>
          <w:szCs w:val="24"/>
        </w:rPr>
        <w:t>, 2018</w:t>
      </w:r>
      <w:r w:rsidR="003D1353">
        <w:rPr>
          <w:rFonts w:ascii="Times New Roman" w:hAnsi="Times New Roman" w:cs="Times New Roman"/>
          <w:sz w:val="24"/>
          <w:szCs w:val="24"/>
        </w:rPr>
        <w:t>).</w:t>
      </w:r>
    </w:p>
    <w:p w:rsidR="00050B83" w:rsidRDefault="00A56ECD" w:rsidP="00E6323C">
      <w:pPr>
        <w:pStyle w:val="Heading1"/>
        <w:spacing w:before="0" w:line="480" w:lineRule="auto"/>
        <w:jc w:val="center"/>
        <w:rPr>
          <w:rFonts w:ascii="Times New Roman" w:hAnsi="Times New Roman" w:cs="Times New Roman"/>
          <w:b/>
          <w:bCs/>
          <w:color w:val="auto"/>
          <w:sz w:val="24"/>
          <w:szCs w:val="24"/>
        </w:rPr>
      </w:pPr>
      <w:bookmarkStart w:id="4" w:name="_Toc21941223"/>
      <w:r w:rsidRPr="00050B83">
        <w:rPr>
          <w:rFonts w:ascii="Times New Roman" w:hAnsi="Times New Roman" w:cs="Times New Roman"/>
          <w:b/>
          <w:bCs/>
          <w:color w:val="auto"/>
          <w:sz w:val="24"/>
          <w:szCs w:val="24"/>
        </w:rPr>
        <w:t xml:space="preserve">The synergy of Intel </w:t>
      </w:r>
      <w:r w:rsidR="00EE3981" w:rsidRPr="00050B83">
        <w:rPr>
          <w:rFonts w:ascii="Times New Roman" w:hAnsi="Times New Roman" w:cs="Times New Roman"/>
          <w:b/>
          <w:bCs/>
          <w:color w:val="auto"/>
          <w:sz w:val="24"/>
          <w:szCs w:val="24"/>
        </w:rPr>
        <w:t>Corporation</w:t>
      </w:r>
      <w:r w:rsidRPr="00050B83">
        <w:rPr>
          <w:rFonts w:ascii="Times New Roman" w:hAnsi="Times New Roman" w:cs="Times New Roman"/>
          <w:b/>
          <w:bCs/>
          <w:color w:val="auto"/>
          <w:sz w:val="24"/>
          <w:szCs w:val="24"/>
        </w:rPr>
        <w:t xml:space="preserve"> with its mergers and acquisitions</w:t>
      </w:r>
      <w:bookmarkEnd w:id="4"/>
    </w:p>
    <w:p w:rsidR="009F2B9E" w:rsidRDefault="00A56ECD" w:rsidP="00E6323C">
      <w:pPr>
        <w:spacing w:after="0" w:line="480" w:lineRule="auto"/>
        <w:ind w:firstLine="720"/>
        <w:rPr>
          <w:rFonts w:ascii="Times New Roman" w:hAnsi="Times New Roman" w:cs="Times New Roman"/>
          <w:sz w:val="24"/>
          <w:szCs w:val="24"/>
        </w:rPr>
      </w:pPr>
      <w:r w:rsidRPr="005A329C">
        <w:rPr>
          <w:rFonts w:ascii="Times New Roman" w:hAnsi="Times New Roman" w:cs="Times New Roman"/>
          <w:sz w:val="24"/>
          <w:szCs w:val="24"/>
        </w:rPr>
        <w:t xml:space="preserve">The microprocessor companies such as </w:t>
      </w:r>
      <w:r w:rsidR="005A329C" w:rsidRPr="005A329C">
        <w:rPr>
          <w:rFonts w:ascii="Times New Roman" w:hAnsi="Times New Roman" w:cs="Times New Roman"/>
          <w:sz w:val="24"/>
          <w:szCs w:val="24"/>
        </w:rPr>
        <w:t>NVIDIA, Qualcomm</w:t>
      </w:r>
      <w:r w:rsidRPr="005A329C">
        <w:rPr>
          <w:rFonts w:ascii="Times New Roman" w:hAnsi="Times New Roman" w:cs="Times New Roman"/>
          <w:sz w:val="24"/>
          <w:szCs w:val="24"/>
        </w:rPr>
        <w:t xml:space="preserve">, and AMD share common visions </w:t>
      </w:r>
      <w:r w:rsidR="00866F6A" w:rsidRPr="005A329C">
        <w:rPr>
          <w:rFonts w:ascii="Times New Roman" w:hAnsi="Times New Roman" w:cs="Times New Roman"/>
          <w:sz w:val="24"/>
          <w:szCs w:val="24"/>
        </w:rPr>
        <w:t>and missions</w:t>
      </w:r>
      <w:r w:rsidR="005A329C">
        <w:rPr>
          <w:rFonts w:ascii="Times New Roman" w:hAnsi="Times New Roman" w:cs="Times New Roman"/>
          <w:sz w:val="24"/>
          <w:szCs w:val="24"/>
        </w:rPr>
        <w:t xml:space="preserve"> with Intel </w:t>
      </w:r>
      <w:r w:rsidR="00B23B1E">
        <w:rPr>
          <w:rFonts w:ascii="Times New Roman" w:hAnsi="Times New Roman" w:cs="Times New Roman"/>
          <w:sz w:val="24"/>
          <w:szCs w:val="24"/>
        </w:rPr>
        <w:t xml:space="preserve">Corporation </w:t>
      </w:r>
      <w:r w:rsidR="00B23B1E" w:rsidRPr="005A329C">
        <w:rPr>
          <w:rFonts w:ascii="Times New Roman" w:hAnsi="Times New Roman" w:cs="Times New Roman"/>
          <w:sz w:val="24"/>
          <w:szCs w:val="24"/>
        </w:rPr>
        <w:t>towards</w:t>
      </w:r>
      <w:r w:rsidR="00866F6A" w:rsidRPr="005A329C">
        <w:rPr>
          <w:rFonts w:ascii="Times New Roman" w:hAnsi="Times New Roman" w:cs="Times New Roman"/>
          <w:sz w:val="24"/>
          <w:szCs w:val="24"/>
        </w:rPr>
        <w:t xml:space="preserve"> achieving their set targets and </w:t>
      </w:r>
      <w:r w:rsidR="00B23B1E" w:rsidRPr="005A329C">
        <w:rPr>
          <w:rFonts w:ascii="Times New Roman" w:hAnsi="Times New Roman" w:cs="Times New Roman"/>
          <w:sz w:val="24"/>
          <w:szCs w:val="24"/>
        </w:rPr>
        <w:t>objectives.</w:t>
      </w:r>
      <w:r w:rsidR="00B23B1E">
        <w:rPr>
          <w:rFonts w:ascii="Times New Roman" w:hAnsi="Times New Roman" w:cs="Times New Roman"/>
          <w:sz w:val="24"/>
          <w:szCs w:val="24"/>
        </w:rPr>
        <w:t xml:space="preserve"> For </w:t>
      </w:r>
      <w:r w:rsidR="00125FA1">
        <w:rPr>
          <w:rFonts w:ascii="Times New Roman" w:hAnsi="Times New Roman" w:cs="Times New Roman"/>
          <w:sz w:val="24"/>
          <w:szCs w:val="24"/>
        </w:rPr>
        <w:t>instance, Intel’s</w:t>
      </w:r>
      <w:r w:rsidR="00B23B1E">
        <w:rPr>
          <w:rFonts w:ascii="Times New Roman" w:hAnsi="Times New Roman" w:cs="Times New Roman"/>
          <w:sz w:val="24"/>
          <w:szCs w:val="24"/>
        </w:rPr>
        <w:t xml:space="preserve"> mission </w:t>
      </w:r>
      <w:r w:rsidR="00125FA1">
        <w:rPr>
          <w:rFonts w:ascii="Times New Roman" w:hAnsi="Times New Roman" w:cs="Times New Roman"/>
          <w:sz w:val="24"/>
          <w:szCs w:val="24"/>
        </w:rPr>
        <w:t>is d</w:t>
      </w:r>
      <w:r w:rsidR="00125FA1" w:rsidRPr="00125FA1">
        <w:rPr>
          <w:rFonts w:ascii="Times New Roman" w:hAnsi="Times New Roman" w:cs="Times New Roman"/>
          <w:sz w:val="24"/>
          <w:szCs w:val="24"/>
        </w:rPr>
        <w:t>elight</w:t>
      </w:r>
      <w:r w:rsidR="00125FA1">
        <w:rPr>
          <w:rFonts w:ascii="Times New Roman" w:hAnsi="Times New Roman" w:cs="Times New Roman"/>
          <w:sz w:val="24"/>
          <w:szCs w:val="24"/>
        </w:rPr>
        <w:t>ing</w:t>
      </w:r>
      <w:r w:rsidR="00125FA1" w:rsidRPr="00125FA1">
        <w:rPr>
          <w:rFonts w:ascii="Times New Roman" w:hAnsi="Times New Roman" w:cs="Times New Roman"/>
          <w:sz w:val="24"/>
          <w:szCs w:val="24"/>
        </w:rPr>
        <w:t xml:space="preserve"> </w:t>
      </w:r>
      <w:r w:rsidR="00125FA1">
        <w:rPr>
          <w:rFonts w:ascii="Times New Roman" w:hAnsi="Times New Roman" w:cs="Times New Roman"/>
          <w:sz w:val="24"/>
          <w:szCs w:val="24"/>
        </w:rPr>
        <w:t xml:space="preserve">its </w:t>
      </w:r>
      <w:r w:rsidR="00125FA1" w:rsidRPr="00125FA1">
        <w:rPr>
          <w:rFonts w:ascii="Times New Roman" w:hAnsi="Times New Roman" w:cs="Times New Roman"/>
          <w:sz w:val="24"/>
          <w:szCs w:val="24"/>
        </w:rPr>
        <w:t xml:space="preserve">customers, employees, and shareholders by relentlessly delivering the platform and technology advancements that become essential to the way </w:t>
      </w:r>
      <w:r w:rsidR="000B2097">
        <w:rPr>
          <w:rFonts w:ascii="Times New Roman" w:hAnsi="Times New Roman" w:cs="Times New Roman"/>
          <w:sz w:val="24"/>
          <w:szCs w:val="24"/>
        </w:rPr>
        <w:t xml:space="preserve">they </w:t>
      </w:r>
      <w:r w:rsidR="000B2097" w:rsidRPr="00125FA1">
        <w:rPr>
          <w:rFonts w:ascii="Times New Roman" w:hAnsi="Times New Roman" w:cs="Times New Roman"/>
          <w:sz w:val="24"/>
          <w:szCs w:val="24"/>
        </w:rPr>
        <w:t>work</w:t>
      </w:r>
      <w:r w:rsidR="00125FA1" w:rsidRPr="00125FA1">
        <w:rPr>
          <w:rFonts w:ascii="Times New Roman" w:hAnsi="Times New Roman" w:cs="Times New Roman"/>
          <w:sz w:val="24"/>
          <w:szCs w:val="24"/>
        </w:rPr>
        <w:t xml:space="preserve"> and live.</w:t>
      </w:r>
      <w:r w:rsidR="00125FA1">
        <w:rPr>
          <w:rFonts w:ascii="Times New Roman" w:hAnsi="Times New Roman" w:cs="Times New Roman"/>
          <w:sz w:val="24"/>
          <w:szCs w:val="24"/>
        </w:rPr>
        <w:t xml:space="preserve"> Similarly, NVIDIA</w:t>
      </w:r>
      <w:r w:rsidR="00B23B1E">
        <w:rPr>
          <w:rFonts w:ascii="Times New Roman" w:hAnsi="Times New Roman" w:cs="Times New Roman"/>
          <w:sz w:val="24"/>
          <w:szCs w:val="24"/>
        </w:rPr>
        <w:t xml:space="preserve"> shares the mission </w:t>
      </w:r>
      <w:r w:rsidR="00125FA1" w:rsidRPr="00125FA1">
        <w:rPr>
          <w:rFonts w:ascii="Times New Roman" w:hAnsi="Times New Roman" w:cs="Times New Roman"/>
          <w:sz w:val="24"/>
          <w:szCs w:val="24"/>
        </w:rPr>
        <w:t>foster</w:t>
      </w:r>
      <w:r w:rsidR="00125FA1">
        <w:rPr>
          <w:rFonts w:ascii="Times New Roman" w:hAnsi="Times New Roman" w:cs="Times New Roman"/>
          <w:sz w:val="24"/>
          <w:szCs w:val="24"/>
        </w:rPr>
        <w:t xml:space="preserve">ing </w:t>
      </w:r>
      <w:r w:rsidR="00125FA1" w:rsidRPr="00125FA1">
        <w:rPr>
          <w:rFonts w:ascii="Times New Roman" w:hAnsi="Times New Roman" w:cs="Times New Roman"/>
          <w:sz w:val="24"/>
          <w:szCs w:val="24"/>
        </w:rPr>
        <w:t>an environment that motivates our employees, empowering them to work as one integrated team</w:t>
      </w:r>
      <w:r w:rsidR="00125FA1" w:rsidRPr="00B23B1E">
        <w:rPr>
          <w:rFonts w:ascii="Times New Roman" w:hAnsi="Times New Roman" w:cs="Times New Roman"/>
          <w:sz w:val="24"/>
          <w:szCs w:val="24"/>
        </w:rPr>
        <w:t>.</w:t>
      </w:r>
      <w:r w:rsidR="00125FA1">
        <w:rPr>
          <w:rFonts w:ascii="Times New Roman" w:hAnsi="Times New Roman" w:cs="Times New Roman"/>
          <w:sz w:val="24"/>
          <w:szCs w:val="24"/>
        </w:rPr>
        <w:t xml:space="preserve"> The similarity in the mission creates a great synergy in their operations when they are merged since both companies are</w:t>
      </w:r>
      <w:r w:rsidR="000B2097">
        <w:rPr>
          <w:rFonts w:ascii="Times New Roman" w:hAnsi="Times New Roman" w:cs="Times New Roman"/>
          <w:sz w:val="24"/>
          <w:szCs w:val="24"/>
        </w:rPr>
        <w:t xml:space="preserve"> focused on the welfare of their employees. When employees are motivated then a company is assured of a great increase in </w:t>
      </w:r>
      <w:r w:rsidR="000536B8">
        <w:rPr>
          <w:rFonts w:ascii="Times New Roman" w:hAnsi="Times New Roman" w:cs="Times New Roman"/>
          <w:sz w:val="24"/>
          <w:szCs w:val="24"/>
        </w:rPr>
        <w:t xml:space="preserve">revenue. Also, since </w:t>
      </w:r>
      <w:r w:rsidR="00472CB8">
        <w:rPr>
          <w:rFonts w:ascii="Times New Roman" w:hAnsi="Times New Roman" w:cs="Times New Roman"/>
          <w:sz w:val="24"/>
          <w:szCs w:val="24"/>
        </w:rPr>
        <w:t>NVIDIA dominates</w:t>
      </w:r>
      <w:r w:rsidR="000536B8">
        <w:rPr>
          <w:rFonts w:ascii="Times New Roman" w:hAnsi="Times New Roman" w:cs="Times New Roman"/>
          <w:sz w:val="24"/>
          <w:szCs w:val="24"/>
        </w:rPr>
        <w:t xml:space="preserve"> the PC gaming world, it will create a great synergy with Intel broadening its market share in the microprocessor </w:t>
      </w:r>
      <w:r w:rsidR="00472CB8">
        <w:rPr>
          <w:rFonts w:ascii="Times New Roman" w:hAnsi="Times New Roman" w:cs="Times New Roman"/>
          <w:sz w:val="24"/>
          <w:szCs w:val="24"/>
        </w:rPr>
        <w:t xml:space="preserve">technology </w:t>
      </w:r>
      <w:r w:rsidR="00EE3981">
        <w:rPr>
          <w:rFonts w:ascii="Times New Roman" w:hAnsi="Times New Roman" w:cs="Times New Roman"/>
          <w:sz w:val="24"/>
          <w:szCs w:val="24"/>
        </w:rPr>
        <w:t>industry (</w:t>
      </w:r>
      <w:r w:rsidR="00706A05">
        <w:rPr>
          <w:rFonts w:ascii="Times New Roman" w:hAnsi="Times New Roman" w:cs="Times New Roman"/>
          <w:sz w:val="24"/>
          <w:szCs w:val="24"/>
        </w:rPr>
        <w:t>Msa,2019)</w:t>
      </w:r>
      <w:r w:rsidR="000536B8">
        <w:rPr>
          <w:rFonts w:ascii="Times New Roman" w:hAnsi="Times New Roman" w:cs="Times New Roman"/>
          <w:sz w:val="24"/>
          <w:szCs w:val="24"/>
        </w:rPr>
        <w:t>.</w:t>
      </w:r>
      <w:r w:rsidR="007C6109">
        <w:rPr>
          <w:rFonts w:ascii="Times New Roman" w:hAnsi="Times New Roman" w:cs="Times New Roman"/>
          <w:sz w:val="24"/>
          <w:szCs w:val="24"/>
        </w:rPr>
        <w:t xml:space="preserve"> Also, NVIDIA</w:t>
      </w:r>
      <w:r w:rsidR="00C96A9C">
        <w:rPr>
          <w:rFonts w:ascii="Times New Roman" w:hAnsi="Times New Roman" w:cs="Times New Roman"/>
          <w:sz w:val="24"/>
          <w:szCs w:val="24"/>
        </w:rPr>
        <w:t xml:space="preserve"> has greatly invested in autonomous car technology through the application of artificial intelligence in their microchips giving them great dominance in the automobile </w:t>
      </w:r>
      <w:r w:rsidR="007C6109">
        <w:rPr>
          <w:rFonts w:ascii="Times New Roman" w:hAnsi="Times New Roman" w:cs="Times New Roman"/>
          <w:sz w:val="24"/>
          <w:szCs w:val="24"/>
        </w:rPr>
        <w:t xml:space="preserve">industry. A merger with such a company will Intel corporation </w:t>
      </w:r>
      <w:r w:rsidR="00C409DA">
        <w:rPr>
          <w:rFonts w:ascii="Times New Roman" w:hAnsi="Times New Roman" w:cs="Times New Roman"/>
          <w:sz w:val="24"/>
          <w:szCs w:val="24"/>
        </w:rPr>
        <w:t xml:space="preserve">influence and leading position in terms of market </w:t>
      </w:r>
      <w:r w:rsidR="00027C57">
        <w:rPr>
          <w:rFonts w:ascii="Times New Roman" w:hAnsi="Times New Roman" w:cs="Times New Roman"/>
          <w:sz w:val="24"/>
          <w:szCs w:val="24"/>
        </w:rPr>
        <w:t>share (</w:t>
      </w:r>
      <w:r w:rsidR="009319A8" w:rsidRPr="009319A8">
        <w:rPr>
          <w:rFonts w:ascii="Times New Roman" w:hAnsi="Times New Roman" w:cs="Times New Roman"/>
          <w:sz w:val="24"/>
          <w:szCs w:val="24"/>
        </w:rPr>
        <w:t xml:space="preserve">Self-Driving Cars Technology &amp; Solutions from NVIDIA </w:t>
      </w:r>
      <w:r w:rsidR="00027C57" w:rsidRPr="009319A8">
        <w:rPr>
          <w:rFonts w:ascii="Times New Roman" w:hAnsi="Times New Roman" w:cs="Times New Roman"/>
          <w:sz w:val="24"/>
          <w:szCs w:val="24"/>
        </w:rPr>
        <w:t>Automotive</w:t>
      </w:r>
      <w:r w:rsidR="00027C57">
        <w:rPr>
          <w:rFonts w:ascii="Times New Roman" w:hAnsi="Times New Roman" w:cs="Times New Roman"/>
          <w:sz w:val="24"/>
          <w:szCs w:val="24"/>
        </w:rPr>
        <w:t>,</w:t>
      </w:r>
      <w:r w:rsidR="00027C57" w:rsidRPr="009319A8">
        <w:rPr>
          <w:rFonts w:ascii="Times New Roman" w:hAnsi="Times New Roman" w:cs="Times New Roman"/>
          <w:sz w:val="24"/>
          <w:szCs w:val="24"/>
        </w:rPr>
        <w:t xml:space="preserve"> n.d.</w:t>
      </w:r>
      <w:r w:rsidR="009319A8" w:rsidRPr="009319A8">
        <w:rPr>
          <w:rFonts w:ascii="Times New Roman" w:hAnsi="Times New Roman" w:cs="Times New Roman"/>
          <w:sz w:val="24"/>
          <w:szCs w:val="24"/>
        </w:rPr>
        <w:t>)</w:t>
      </w:r>
      <w:r w:rsidR="00C409DA">
        <w:rPr>
          <w:rFonts w:ascii="Times New Roman" w:hAnsi="Times New Roman" w:cs="Times New Roman"/>
          <w:sz w:val="24"/>
          <w:szCs w:val="24"/>
        </w:rPr>
        <w:t>.</w:t>
      </w:r>
    </w:p>
    <w:p w:rsidR="005D52D6"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Intel </w:t>
      </w:r>
      <w:r w:rsidR="00EE3981">
        <w:rPr>
          <w:rFonts w:ascii="Times New Roman" w:hAnsi="Times New Roman" w:cs="Times New Roman"/>
          <w:sz w:val="24"/>
          <w:szCs w:val="24"/>
        </w:rPr>
        <w:t>Corporation</w:t>
      </w:r>
      <w:r>
        <w:rPr>
          <w:rFonts w:ascii="Times New Roman" w:hAnsi="Times New Roman" w:cs="Times New Roman"/>
          <w:sz w:val="24"/>
          <w:szCs w:val="24"/>
        </w:rPr>
        <w:t xml:space="preserve"> can integrate with </w:t>
      </w:r>
      <w:r w:rsidR="00C47CDE">
        <w:rPr>
          <w:rFonts w:ascii="Times New Roman" w:hAnsi="Times New Roman" w:cs="Times New Roman"/>
          <w:sz w:val="24"/>
          <w:szCs w:val="24"/>
        </w:rPr>
        <w:t>NVIDIA, AMD</w:t>
      </w:r>
      <w:r>
        <w:rPr>
          <w:rFonts w:ascii="Times New Roman" w:hAnsi="Times New Roman" w:cs="Times New Roman"/>
          <w:sz w:val="24"/>
          <w:szCs w:val="24"/>
        </w:rPr>
        <w:t xml:space="preserve">, and </w:t>
      </w:r>
      <w:r w:rsidR="00C47CDE">
        <w:rPr>
          <w:rFonts w:ascii="Times New Roman" w:hAnsi="Times New Roman" w:cs="Times New Roman"/>
          <w:sz w:val="24"/>
          <w:szCs w:val="24"/>
        </w:rPr>
        <w:t>Qualcomm by</w:t>
      </w:r>
      <w:r>
        <w:rPr>
          <w:rFonts w:ascii="Times New Roman" w:hAnsi="Times New Roman" w:cs="Times New Roman"/>
          <w:sz w:val="24"/>
          <w:szCs w:val="24"/>
        </w:rPr>
        <w:t xml:space="preserve"> adopting their </w:t>
      </w:r>
      <w:r w:rsidR="00C47CDE">
        <w:rPr>
          <w:rFonts w:ascii="Times New Roman" w:hAnsi="Times New Roman" w:cs="Times New Roman"/>
          <w:sz w:val="24"/>
          <w:szCs w:val="24"/>
        </w:rPr>
        <w:t>technologies. For</w:t>
      </w:r>
      <w:r>
        <w:rPr>
          <w:rFonts w:ascii="Times New Roman" w:hAnsi="Times New Roman" w:cs="Times New Roman"/>
          <w:sz w:val="24"/>
          <w:szCs w:val="24"/>
        </w:rPr>
        <w:t xml:space="preserve"> </w:t>
      </w:r>
      <w:r w:rsidR="00C47CDE">
        <w:rPr>
          <w:rFonts w:ascii="Times New Roman" w:hAnsi="Times New Roman" w:cs="Times New Roman"/>
          <w:sz w:val="24"/>
          <w:szCs w:val="24"/>
        </w:rPr>
        <w:t>instance, it</w:t>
      </w:r>
      <w:r>
        <w:rPr>
          <w:rFonts w:ascii="Times New Roman" w:hAnsi="Times New Roman" w:cs="Times New Roman"/>
          <w:sz w:val="24"/>
          <w:szCs w:val="24"/>
        </w:rPr>
        <w:t xml:space="preserve"> can widen its production in the PC gaming technology that is currently dominated by NVIDIA to increase its market share in the PC gaming </w:t>
      </w:r>
      <w:r w:rsidR="00177933">
        <w:rPr>
          <w:rFonts w:ascii="Times New Roman" w:hAnsi="Times New Roman" w:cs="Times New Roman"/>
          <w:sz w:val="24"/>
          <w:szCs w:val="24"/>
        </w:rPr>
        <w:t xml:space="preserve">industry. </w:t>
      </w:r>
      <w:r>
        <w:rPr>
          <w:rFonts w:ascii="Times New Roman" w:hAnsi="Times New Roman" w:cs="Times New Roman"/>
          <w:sz w:val="24"/>
          <w:szCs w:val="24"/>
        </w:rPr>
        <w:t>Besides,</w:t>
      </w:r>
      <w:r w:rsidR="009B5B9C">
        <w:rPr>
          <w:rFonts w:ascii="Times New Roman" w:hAnsi="Times New Roman" w:cs="Times New Roman"/>
          <w:sz w:val="24"/>
          <w:szCs w:val="24"/>
        </w:rPr>
        <w:t xml:space="preserve"> they can adopt Qualcomm's 5G technology in the manufacture of their microprocessors to give them a stronger grasp of the microprocessor industry. </w:t>
      </w:r>
    </w:p>
    <w:p w:rsidR="00471EC4"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some internal and external factors that affect merging Intel Corporation with other microprocessor industries such as AMD, NVIDIA, and Qualcomm are the integration risks involved, overpayment and culture clash.</w:t>
      </w:r>
      <w:r w:rsidR="008A05EE">
        <w:rPr>
          <w:rFonts w:ascii="Times New Roman" w:hAnsi="Times New Roman" w:cs="Times New Roman"/>
          <w:sz w:val="24"/>
          <w:szCs w:val="24"/>
        </w:rPr>
        <w:t xml:space="preserve"> Firstly, integration risks emerge when for instance when Intel </w:t>
      </w:r>
      <w:r w:rsidR="00EE3981">
        <w:rPr>
          <w:rFonts w:ascii="Times New Roman" w:hAnsi="Times New Roman" w:cs="Times New Roman"/>
          <w:sz w:val="24"/>
          <w:szCs w:val="24"/>
        </w:rPr>
        <w:t>Corporation</w:t>
      </w:r>
      <w:r w:rsidR="008A05EE">
        <w:rPr>
          <w:rFonts w:ascii="Times New Roman" w:hAnsi="Times New Roman" w:cs="Times New Roman"/>
          <w:sz w:val="24"/>
          <w:szCs w:val="24"/>
        </w:rPr>
        <w:t xml:space="preserve"> is not able to achieve the saving targets and economies of scale when it merges with NVIDIA, AMD or </w:t>
      </w:r>
      <w:r w:rsidR="000577D6">
        <w:rPr>
          <w:rFonts w:ascii="Times New Roman" w:hAnsi="Times New Roman" w:cs="Times New Roman"/>
          <w:sz w:val="24"/>
          <w:szCs w:val="24"/>
        </w:rPr>
        <w:t>Q</w:t>
      </w:r>
      <w:r w:rsidR="008A3992">
        <w:rPr>
          <w:rFonts w:ascii="Times New Roman" w:hAnsi="Times New Roman" w:cs="Times New Roman"/>
          <w:sz w:val="24"/>
          <w:szCs w:val="24"/>
        </w:rPr>
        <w:t>ualcomm</w:t>
      </w:r>
      <w:r w:rsidR="000577D6">
        <w:rPr>
          <w:rFonts w:ascii="Times New Roman" w:hAnsi="Times New Roman" w:cs="Times New Roman"/>
          <w:sz w:val="24"/>
          <w:szCs w:val="24"/>
        </w:rPr>
        <w:t>. This</w:t>
      </w:r>
      <w:r w:rsidR="00772D85">
        <w:rPr>
          <w:rFonts w:ascii="Times New Roman" w:hAnsi="Times New Roman" w:cs="Times New Roman"/>
          <w:sz w:val="24"/>
          <w:szCs w:val="24"/>
        </w:rPr>
        <w:t xml:space="preserve"> can lead to the failure of such a </w:t>
      </w:r>
      <w:r w:rsidR="009A678A">
        <w:rPr>
          <w:rFonts w:ascii="Times New Roman" w:hAnsi="Times New Roman" w:cs="Times New Roman"/>
          <w:sz w:val="24"/>
          <w:szCs w:val="24"/>
        </w:rPr>
        <w:t xml:space="preserve">merger. </w:t>
      </w:r>
      <w:r w:rsidR="008A3992">
        <w:rPr>
          <w:rFonts w:ascii="Times New Roman" w:hAnsi="Times New Roman" w:cs="Times New Roman"/>
          <w:sz w:val="24"/>
          <w:szCs w:val="24"/>
        </w:rPr>
        <w:t>Also, a merger of Intel Corporation and other companies such as NVIDIA, AMD or Qualcomm can fail</w:t>
      </w:r>
      <w:r w:rsidR="007E76AD">
        <w:rPr>
          <w:rFonts w:ascii="Times New Roman" w:hAnsi="Times New Roman" w:cs="Times New Roman"/>
          <w:sz w:val="24"/>
          <w:szCs w:val="24"/>
        </w:rPr>
        <w:t xml:space="preserve"> because of </w:t>
      </w:r>
      <w:r w:rsidR="00905EE6">
        <w:rPr>
          <w:rFonts w:ascii="Times New Roman" w:hAnsi="Times New Roman" w:cs="Times New Roman"/>
          <w:sz w:val="24"/>
          <w:szCs w:val="24"/>
        </w:rPr>
        <w:t xml:space="preserve">overpayment. According to </w:t>
      </w:r>
      <w:r w:rsidR="00905EE6" w:rsidRPr="00905EE6">
        <w:rPr>
          <w:rFonts w:ascii="Times New Roman" w:hAnsi="Times New Roman" w:cs="Times New Roman"/>
          <w:sz w:val="24"/>
          <w:szCs w:val="24"/>
        </w:rPr>
        <w:t>Picardo, (2019</w:t>
      </w:r>
      <w:r w:rsidR="00905EE6">
        <w:rPr>
          <w:rFonts w:ascii="Times New Roman" w:hAnsi="Times New Roman" w:cs="Times New Roman"/>
          <w:sz w:val="24"/>
          <w:szCs w:val="24"/>
        </w:rPr>
        <w:t>),</w:t>
      </w:r>
      <w:r w:rsidR="007E76AD">
        <w:rPr>
          <w:rFonts w:ascii="Times New Roman" w:hAnsi="Times New Roman" w:cs="Times New Roman"/>
          <w:sz w:val="24"/>
          <w:szCs w:val="24"/>
        </w:rPr>
        <w:t xml:space="preserve"> Intel may project that by acquiring </w:t>
      </w:r>
      <w:r w:rsidR="009B71A1">
        <w:rPr>
          <w:rFonts w:ascii="Times New Roman" w:hAnsi="Times New Roman" w:cs="Times New Roman"/>
          <w:sz w:val="24"/>
          <w:szCs w:val="24"/>
        </w:rPr>
        <w:t>NVIDIA, it</w:t>
      </w:r>
      <w:r w:rsidR="007E76AD">
        <w:rPr>
          <w:rFonts w:ascii="Times New Roman" w:hAnsi="Times New Roman" w:cs="Times New Roman"/>
          <w:sz w:val="24"/>
          <w:szCs w:val="24"/>
        </w:rPr>
        <w:t xml:space="preserve"> would have outdone other competitors only to realize later that the acquired company does not generate revenues as it had anticipated leading to failure </w:t>
      </w:r>
      <w:r w:rsidR="009B71A1">
        <w:rPr>
          <w:rFonts w:ascii="Times New Roman" w:hAnsi="Times New Roman" w:cs="Times New Roman"/>
          <w:sz w:val="24"/>
          <w:szCs w:val="24"/>
        </w:rPr>
        <w:t>in the</w:t>
      </w:r>
      <w:r w:rsidR="007E76AD">
        <w:rPr>
          <w:rFonts w:ascii="Times New Roman" w:hAnsi="Times New Roman" w:cs="Times New Roman"/>
          <w:sz w:val="24"/>
          <w:szCs w:val="24"/>
        </w:rPr>
        <w:t xml:space="preserve"> </w:t>
      </w:r>
      <w:r w:rsidR="009B71A1">
        <w:rPr>
          <w:rFonts w:ascii="Times New Roman" w:hAnsi="Times New Roman" w:cs="Times New Roman"/>
          <w:sz w:val="24"/>
          <w:szCs w:val="24"/>
        </w:rPr>
        <w:t xml:space="preserve">merger. </w:t>
      </w:r>
      <w:r w:rsidR="00F45886">
        <w:rPr>
          <w:rFonts w:ascii="Times New Roman" w:hAnsi="Times New Roman" w:cs="Times New Roman"/>
          <w:sz w:val="24"/>
          <w:szCs w:val="24"/>
        </w:rPr>
        <w:t>Also, Intel</w:t>
      </w:r>
      <w:r w:rsidR="009B71A1">
        <w:rPr>
          <w:rFonts w:ascii="Times New Roman" w:hAnsi="Times New Roman" w:cs="Times New Roman"/>
          <w:sz w:val="24"/>
          <w:szCs w:val="24"/>
        </w:rPr>
        <w:t xml:space="preserve"> </w:t>
      </w:r>
      <w:r w:rsidR="00EE3981">
        <w:rPr>
          <w:rFonts w:ascii="Times New Roman" w:hAnsi="Times New Roman" w:cs="Times New Roman"/>
          <w:sz w:val="24"/>
          <w:szCs w:val="24"/>
        </w:rPr>
        <w:t>Corporation</w:t>
      </w:r>
      <w:r w:rsidR="009B71A1">
        <w:rPr>
          <w:rFonts w:ascii="Times New Roman" w:hAnsi="Times New Roman" w:cs="Times New Roman"/>
          <w:sz w:val="24"/>
          <w:szCs w:val="24"/>
        </w:rPr>
        <w:t xml:space="preserve"> can experience a culture clash</w:t>
      </w:r>
      <w:r w:rsidR="00E71C4B">
        <w:rPr>
          <w:rFonts w:ascii="Times New Roman" w:hAnsi="Times New Roman" w:cs="Times New Roman"/>
          <w:sz w:val="24"/>
          <w:szCs w:val="24"/>
        </w:rPr>
        <w:t xml:space="preserve"> whereby ther</w:t>
      </w:r>
      <w:r w:rsidR="003D627A">
        <w:rPr>
          <w:rFonts w:ascii="Times New Roman" w:hAnsi="Times New Roman" w:cs="Times New Roman"/>
          <w:sz w:val="24"/>
          <w:szCs w:val="24"/>
        </w:rPr>
        <w:t>e</w:t>
      </w:r>
      <w:r w:rsidR="00E71C4B">
        <w:rPr>
          <w:rFonts w:ascii="Times New Roman" w:hAnsi="Times New Roman" w:cs="Times New Roman"/>
          <w:sz w:val="24"/>
          <w:szCs w:val="24"/>
        </w:rPr>
        <w:t xml:space="preserve"> arises a mismatch of interest in the technology areas to </w:t>
      </w:r>
      <w:r w:rsidR="00905EE6">
        <w:rPr>
          <w:rFonts w:ascii="Times New Roman" w:hAnsi="Times New Roman" w:cs="Times New Roman"/>
          <w:sz w:val="24"/>
          <w:szCs w:val="24"/>
        </w:rPr>
        <w:t>explore. Intel</w:t>
      </w:r>
      <w:r w:rsidR="005F65AB">
        <w:rPr>
          <w:rFonts w:ascii="Times New Roman" w:hAnsi="Times New Roman" w:cs="Times New Roman"/>
          <w:sz w:val="24"/>
          <w:szCs w:val="24"/>
        </w:rPr>
        <w:t xml:space="preserve"> may want to explore drone technology while NVIDIA may be only interested in self-driving car technology causing a serious conflict of interest.</w:t>
      </w:r>
    </w:p>
    <w:p w:rsidR="005D52D6" w:rsidRDefault="00A56ECD" w:rsidP="00E6323C">
      <w:pPr>
        <w:pStyle w:val="Heading1"/>
        <w:spacing w:before="0" w:line="480" w:lineRule="auto"/>
        <w:jc w:val="center"/>
        <w:rPr>
          <w:rFonts w:ascii="Times New Roman" w:hAnsi="Times New Roman" w:cs="Times New Roman"/>
          <w:b/>
          <w:bCs/>
          <w:color w:val="auto"/>
          <w:sz w:val="24"/>
          <w:szCs w:val="24"/>
        </w:rPr>
      </w:pPr>
      <w:bookmarkStart w:id="5" w:name="_Toc21941224"/>
      <w:r w:rsidRPr="00471EC4">
        <w:rPr>
          <w:rFonts w:ascii="Times New Roman" w:hAnsi="Times New Roman" w:cs="Times New Roman"/>
          <w:b/>
          <w:bCs/>
          <w:color w:val="auto"/>
          <w:sz w:val="24"/>
          <w:szCs w:val="24"/>
        </w:rPr>
        <w:t xml:space="preserve">Valuation of NVIDIA </w:t>
      </w:r>
      <w:r w:rsidR="00E425C2">
        <w:rPr>
          <w:rFonts w:ascii="Times New Roman" w:hAnsi="Times New Roman" w:cs="Times New Roman"/>
          <w:b/>
          <w:bCs/>
          <w:color w:val="auto"/>
          <w:sz w:val="24"/>
          <w:szCs w:val="24"/>
        </w:rPr>
        <w:t>C</w:t>
      </w:r>
      <w:r w:rsidRPr="00471EC4">
        <w:rPr>
          <w:rFonts w:ascii="Times New Roman" w:hAnsi="Times New Roman" w:cs="Times New Roman"/>
          <w:b/>
          <w:bCs/>
          <w:color w:val="auto"/>
          <w:sz w:val="24"/>
          <w:szCs w:val="24"/>
        </w:rPr>
        <w:t>orporation</w:t>
      </w:r>
      <w:bookmarkEnd w:id="5"/>
    </w:p>
    <w:p w:rsidR="00027C57"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Through analysis of the stock performance graph from the NVIDIA </w:t>
      </w:r>
      <w:r w:rsidR="00EE3981">
        <w:rPr>
          <w:rFonts w:ascii="Times New Roman" w:hAnsi="Times New Roman" w:cs="Times New Roman"/>
          <w:sz w:val="24"/>
          <w:szCs w:val="24"/>
        </w:rPr>
        <w:t>Corporation</w:t>
      </w:r>
      <w:r w:rsidR="0026357E">
        <w:rPr>
          <w:rFonts w:ascii="Times New Roman" w:hAnsi="Times New Roman" w:cs="Times New Roman"/>
          <w:sz w:val="24"/>
          <w:szCs w:val="24"/>
        </w:rPr>
        <w:t xml:space="preserve"> 10</w:t>
      </w:r>
      <w:r>
        <w:rPr>
          <w:rFonts w:ascii="Times New Roman" w:hAnsi="Times New Roman" w:cs="Times New Roman"/>
          <w:sz w:val="24"/>
          <w:szCs w:val="24"/>
        </w:rPr>
        <w:t xml:space="preserve">K report, it is evident that it has been experiencing a steady growth in its </w:t>
      </w:r>
      <w:r w:rsidR="00777296">
        <w:rPr>
          <w:rFonts w:ascii="Times New Roman" w:hAnsi="Times New Roman" w:cs="Times New Roman"/>
          <w:sz w:val="24"/>
          <w:szCs w:val="24"/>
        </w:rPr>
        <w:t>revenues. This</w:t>
      </w:r>
      <w:r w:rsidR="007E783E">
        <w:rPr>
          <w:rFonts w:ascii="Times New Roman" w:hAnsi="Times New Roman" w:cs="Times New Roman"/>
          <w:sz w:val="24"/>
          <w:szCs w:val="24"/>
        </w:rPr>
        <w:t xml:space="preserve"> is relative</w:t>
      </w:r>
      <w:r w:rsidR="00777296">
        <w:rPr>
          <w:rFonts w:ascii="Times New Roman" w:hAnsi="Times New Roman" w:cs="Times New Roman"/>
          <w:sz w:val="24"/>
          <w:szCs w:val="24"/>
        </w:rPr>
        <w:t xml:space="preserve"> to </w:t>
      </w:r>
      <w:r w:rsidR="00777296" w:rsidRPr="00777296">
        <w:rPr>
          <w:rFonts w:ascii="Times New Roman" w:hAnsi="Times New Roman" w:cs="Times New Roman"/>
          <w:sz w:val="24"/>
          <w:szCs w:val="24"/>
        </w:rPr>
        <w:t xml:space="preserve">cumulative total shareholder return for </w:t>
      </w:r>
      <w:r w:rsidR="0026357E">
        <w:rPr>
          <w:rFonts w:ascii="Times New Roman" w:hAnsi="Times New Roman" w:cs="Times New Roman"/>
          <w:sz w:val="24"/>
          <w:szCs w:val="24"/>
        </w:rPr>
        <w:t xml:space="preserve">the </w:t>
      </w:r>
      <w:r w:rsidR="0026357E" w:rsidRPr="00777296">
        <w:rPr>
          <w:rFonts w:ascii="Times New Roman" w:hAnsi="Times New Roman" w:cs="Times New Roman"/>
          <w:sz w:val="24"/>
          <w:szCs w:val="24"/>
        </w:rPr>
        <w:t>common</w:t>
      </w:r>
      <w:r w:rsidR="00777296" w:rsidRPr="00777296">
        <w:rPr>
          <w:rFonts w:ascii="Times New Roman" w:hAnsi="Times New Roman" w:cs="Times New Roman"/>
          <w:sz w:val="24"/>
          <w:szCs w:val="24"/>
        </w:rPr>
        <w:t xml:space="preserve"> stoc</w:t>
      </w:r>
      <w:r w:rsidR="00777296">
        <w:rPr>
          <w:rFonts w:ascii="Times New Roman" w:hAnsi="Times New Roman" w:cs="Times New Roman"/>
          <w:sz w:val="24"/>
          <w:szCs w:val="24"/>
        </w:rPr>
        <w:t xml:space="preserve">k concerning </w:t>
      </w:r>
      <w:r w:rsidR="00777296" w:rsidRPr="00777296">
        <w:rPr>
          <w:rFonts w:ascii="Times New Roman" w:hAnsi="Times New Roman" w:cs="Times New Roman"/>
          <w:sz w:val="24"/>
          <w:szCs w:val="24"/>
        </w:rPr>
        <w:t xml:space="preserve">the S&amp;P 500 Index, and the Nasdaq 100 Index </w:t>
      </w:r>
      <w:r w:rsidR="00777296">
        <w:rPr>
          <w:rFonts w:ascii="Times New Roman" w:hAnsi="Times New Roman" w:cs="Times New Roman"/>
          <w:sz w:val="24"/>
          <w:szCs w:val="24"/>
        </w:rPr>
        <w:t xml:space="preserve">within </w:t>
      </w:r>
      <w:r w:rsidR="0026357E">
        <w:rPr>
          <w:rFonts w:ascii="Times New Roman" w:hAnsi="Times New Roman" w:cs="Times New Roman"/>
          <w:sz w:val="24"/>
          <w:szCs w:val="24"/>
        </w:rPr>
        <w:t xml:space="preserve">five years </w:t>
      </w:r>
      <w:r w:rsidR="0026357E" w:rsidRPr="00777296">
        <w:rPr>
          <w:rFonts w:ascii="Times New Roman" w:hAnsi="Times New Roman" w:cs="Times New Roman"/>
          <w:sz w:val="24"/>
          <w:szCs w:val="24"/>
        </w:rPr>
        <w:t>ended</w:t>
      </w:r>
      <w:r w:rsidR="00777296" w:rsidRPr="00777296">
        <w:rPr>
          <w:rFonts w:ascii="Times New Roman" w:hAnsi="Times New Roman" w:cs="Times New Roman"/>
          <w:sz w:val="24"/>
          <w:szCs w:val="24"/>
        </w:rPr>
        <w:t xml:space="preserve"> January 27, 201</w:t>
      </w:r>
      <w:r w:rsidR="00777296">
        <w:rPr>
          <w:rFonts w:ascii="Times New Roman" w:hAnsi="Times New Roman" w:cs="Times New Roman"/>
          <w:sz w:val="24"/>
          <w:szCs w:val="24"/>
        </w:rPr>
        <w:t>9.</w:t>
      </w:r>
      <w:r w:rsidR="004C10A3">
        <w:rPr>
          <w:rFonts w:ascii="Times New Roman" w:hAnsi="Times New Roman" w:cs="Times New Roman"/>
          <w:sz w:val="24"/>
          <w:szCs w:val="24"/>
        </w:rPr>
        <w:t xml:space="preserve"> This is indicated graphically below: </w:t>
      </w:r>
    </w:p>
    <w:p w:rsidR="00692E8A" w:rsidRDefault="00692E8A" w:rsidP="00E6323C">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67400" cy="456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79690" name="CUMULATIVE STOCK PERFORMANCE GRAPH.PNG"/>
                    <pic:cNvPicPr/>
                  </pic:nvPicPr>
                  <pic:blipFill>
                    <a:blip r:embed="rId8">
                      <a:extLst>
                        <a:ext uri="{28A0092B-C50C-407E-A947-70E740481C1C}">
                          <a14:useLocalDpi xmlns:a14="http://schemas.microsoft.com/office/drawing/2010/main" val="0"/>
                        </a:ext>
                      </a:extLst>
                    </a:blip>
                    <a:stretch>
                      <a:fillRect/>
                    </a:stretch>
                  </pic:blipFill>
                  <pic:spPr>
                    <a:xfrm>
                      <a:off x="0" y="0"/>
                      <a:ext cx="5867400" cy="4562475"/>
                    </a:xfrm>
                    <a:prstGeom prst="rect">
                      <a:avLst/>
                    </a:prstGeom>
                  </pic:spPr>
                </pic:pic>
              </a:graphicData>
            </a:graphic>
          </wp:inline>
        </w:drawing>
      </w:r>
    </w:p>
    <w:p w:rsidR="004C10A3" w:rsidRPr="005A329C" w:rsidRDefault="004C10A3" w:rsidP="00E6323C">
      <w:pPr>
        <w:spacing w:after="0" w:line="480" w:lineRule="auto"/>
        <w:ind w:firstLine="720"/>
        <w:rPr>
          <w:rFonts w:ascii="Times New Roman" w:hAnsi="Times New Roman" w:cs="Times New Roman"/>
          <w:sz w:val="24"/>
          <w:szCs w:val="24"/>
        </w:rPr>
      </w:pPr>
    </w:p>
    <w:p w:rsidR="00AA48A8" w:rsidRDefault="00A56ECD" w:rsidP="00E6323C">
      <w:pPr>
        <w:spacing w:after="0" w:line="480" w:lineRule="auto"/>
        <w:jc w:val="center"/>
        <w:rPr>
          <w:rFonts w:ascii="Times New Roman" w:hAnsi="Times New Roman" w:cs="Times New Roman"/>
          <w:b/>
          <w:bCs/>
          <w:sz w:val="24"/>
          <w:szCs w:val="24"/>
        </w:rPr>
      </w:pPr>
      <w:r w:rsidRPr="0019183C">
        <w:rPr>
          <w:rFonts w:ascii="Times New Roman" w:hAnsi="Times New Roman" w:cs="Times New Roman"/>
          <w:b/>
          <w:bCs/>
          <w:sz w:val="24"/>
          <w:szCs w:val="24"/>
        </w:rPr>
        <w:t xml:space="preserve">ree </w:t>
      </w:r>
      <w:r w:rsidR="00F83D25">
        <w:rPr>
          <w:noProof/>
        </w:rPr>
        <w:drawing>
          <wp:inline distT="0" distB="0" distL="0" distR="0" wp14:anchorId="4327AF8E" wp14:editId="6486B82B">
            <wp:extent cx="7096125" cy="1828800"/>
            <wp:effectExtent l="0" t="0" r="9525" b="0"/>
            <wp:docPr id="11986904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28925" name="statement.PNG"/>
                    <pic:cNvPicPr/>
                  </pic:nvPicPr>
                  <pic:blipFill>
                    <a:blip r:embed="rId9">
                      <a:extLst>
                        <a:ext uri="{28A0092B-C50C-407E-A947-70E740481C1C}">
                          <a14:useLocalDpi xmlns:a14="http://schemas.microsoft.com/office/drawing/2010/main" val="0"/>
                        </a:ext>
                      </a:extLst>
                    </a:blip>
                    <a:stretch>
                      <a:fillRect/>
                    </a:stretch>
                  </pic:blipFill>
                  <pic:spPr>
                    <a:xfrm>
                      <a:off x="0" y="0"/>
                      <a:ext cx="7683928" cy="1980287"/>
                    </a:xfrm>
                    <a:prstGeom prst="rect">
                      <a:avLst/>
                    </a:prstGeom>
                  </pic:spPr>
                </pic:pic>
              </a:graphicData>
            </a:graphic>
          </wp:inline>
        </w:drawing>
      </w:r>
      <w:r w:rsidRPr="0019183C">
        <w:rPr>
          <w:rFonts w:ascii="Times New Roman" w:hAnsi="Times New Roman" w:cs="Times New Roman"/>
          <w:b/>
          <w:bCs/>
          <w:sz w:val="24"/>
          <w:szCs w:val="24"/>
        </w:rPr>
        <w:t>cash Flow</w:t>
      </w:r>
    </w:p>
    <w:p w:rsidR="009A3855"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6561748" cy="36760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42999" name="Free cash flow calculation.PNG"/>
                    <pic:cNvPicPr/>
                  </pic:nvPicPr>
                  <pic:blipFill>
                    <a:blip r:embed="rId10">
                      <a:extLst>
                        <a:ext uri="{28A0092B-C50C-407E-A947-70E740481C1C}">
                          <a14:useLocalDpi xmlns:a14="http://schemas.microsoft.com/office/drawing/2010/main" val="0"/>
                        </a:ext>
                      </a:extLst>
                    </a:blip>
                    <a:stretch>
                      <a:fillRect/>
                    </a:stretch>
                  </pic:blipFill>
                  <pic:spPr>
                    <a:xfrm>
                      <a:off x="0" y="0"/>
                      <a:ext cx="6693453" cy="3749799"/>
                    </a:xfrm>
                    <a:prstGeom prst="rect">
                      <a:avLst/>
                    </a:prstGeom>
                  </pic:spPr>
                </pic:pic>
              </a:graphicData>
            </a:graphic>
          </wp:inline>
        </w:drawing>
      </w:r>
    </w:p>
    <w:p w:rsidR="007551D1"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Cost of Capital</w:t>
      </w:r>
    </w:p>
    <w:p w:rsidR="00EE6932"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943600" cy="19297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45174" name="cost of capital.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929765"/>
                    </a:xfrm>
                    <a:prstGeom prst="rect">
                      <a:avLst/>
                    </a:prstGeom>
                  </pic:spPr>
                </pic:pic>
              </a:graphicData>
            </a:graphic>
          </wp:inline>
        </w:drawing>
      </w:r>
    </w:p>
    <w:p w:rsidR="0061136D" w:rsidRPr="0061136D" w:rsidRDefault="00A56ECD" w:rsidP="00E6323C">
      <w:pPr>
        <w:spacing w:after="0" w:line="480" w:lineRule="auto"/>
        <w:rPr>
          <w:rFonts w:ascii="Cambria Math" w:hAnsi="Cambria Math" w:cs="Times New Roman"/>
          <w:sz w:val="24"/>
          <w:szCs w:val="24"/>
          <w:oMath/>
        </w:rPr>
      </w:pPr>
      <m:oMathPara>
        <m:oMath>
          <m:r>
            <m:rPr>
              <m:sty m:val="bi"/>
            </m:rPr>
            <w:rPr>
              <w:rFonts w:ascii="Cambria Math" w:hAnsi="Cambria Math" w:cs="Times New Roman"/>
              <w:sz w:val="24"/>
              <w:szCs w:val="24"/>
            </w:rPr>
            <m:t xml:space="preserve"> Equity (fair value</m:t>
          </m:r>
          <m:r>
            <w:rPr>
              <w:rFonts w:ascii="Cambria Math" w:hAnsi="Cambria Math" w:cs="Times New Roman"/>
              <w:sz w:val="24"/>
              <w:szCs w:val="24"/>
            </w:rPr>
            <m:t>) = No. shares of common stock outstanding × Current share price</m:t>
          </m:r>
        </m:oMath>
      </m:oMathPara>
    </w:p>
    <w:p w:rsidR="00EE6932" w:rsidRPr="0061136D" w:rsidRDefault="00A56ECD" w:rsidP="00E6323C">
      <w:pPr>
        <w:spacing w:after="0" w:line="480" w:lineRule="auto"/>
        <w:rPr>
          <w:rFonts w:ascii="Times New Roman" w:hAnsi="Times New Roman" w:cs="Times New Roman"/>
          <w:sz w:val="24"/>
          <w:szCs w:val="24"/>
        </w:rPr>
      </w:pPr>
      <m:oMathPara>
        <m:oMath>
          <m:r>
            <w:rPr>
              <w:rFonts w:ascii="Cambria Math" w:hAnsi="Cambria Math" w:cs="Times New Roman"/>
              <w:sz w:val="24"/>
              <w:szCs w:val="24"/>
            </w:rPr>
            <m:t>= 609,000,000 × $180.71 = $110,052,390,000</m:t>
          </m:r>
        </m:oMath>
      </m:oMathPara>
    </w:p>
    <w:p w:rsidR="00EE6932"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5943600" cy="36766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73815" name="mr1.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676650"/>
                    </a:xfrm>
                    <a:prstGeom prst="rect">
                      <a:avLst/>
                    </a:prstGeom>
                  </pic:spPr>
                </pic:pic>
              </a:graphicData>
            </a:graphic>
          </wp:inline>
        </w:drawing>
      </w:r>
    </w:p>
    <w:p w:rsidR="00FA0F69"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943600" cy="3333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77155" name="mr2.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333750"/>
                    </a:xfrm>
                    <a:prstGeom prst="rect">
                      <a:avLst/>
                    </a:prstGeom>
                  </pic:spPr>
                </pic:pic>
              </a:graphicData>
            </a:graphic>
          </wp:inline>
        </w:drawing>
      </w:r>
    </w:p>
    <w:p w:rsidR="00FA0F69" w:rsidRDefault="00FA0F69" w:rsidP="00E6323C">
      <w:pPr>
        <w:spacing w:after="0" w:line="480" w:lineRule="auto"/>
        <w:rPr>
          <w:rFonts w:ascii="Times New Roman" w:hAnsi="Times New Roman" w:cs="Times New Roman"/>
          <w:b/>
          <w:bCs/>
          <w:sz w:val="24"/>
          <w:szCs w:val="24"/>
        </w:rPr>
      </w:pPr>
    </w:p>
    <w:p w:rsidR="00FA0F69"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5943600" cy="43129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72423" name="mr3.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4312920"/>
                    </a:xfrm>
                    <a:prstGeom prst="rect">
                      <a:avLst/>
                    </a:prstGeom>
                  </pic:spPr>
                </pic:pic>
              </a:graphicData>
            </a:graphic>
          </wp:inline>
        </w:drawing>
      </w:r>
    </w:p>
    <w:p w:rsidR="00FA0F69"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943600" cy="685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601841" name="mr4.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85800"/>
                    </a:xfrm>
                    <a:prstGeom prst="rect">
                      <a:avLst/>
                    </a:prstGeom>
                  </pic:spPr>
                </pic:pic>
              </a:graphicData>
            </a:graphic>
          </wp:inline>
        </w:drawing>
      </w:r>
    </w:p>
    <w:p w:rsidR="00742FF0" w:rsidRDefault="00742FF0" w:rsidP="00E6323C">
      <w:pPr>
        <w:spacing w:after="0" w:line="480" w:lineRule="auto"/>
        <w:rPr>
          <w:rFonts w:ascii="Times New Roman" w:hAnsi="Times New Roman" w:cs="Times New Roman"/>
          <w:b/>
          <w:bCs/>
          <w:sz w:val="24"/>
          <w:szCs w:val="24"/>
        </w:rPr>
      </w:pPr>
    </w:p>
    <w:p w:rsidR="00742FF0" w:rsidRPr="009E5000" w:rsidRDefault="00A56ECD" w:rsidP="00E6323C">
      <w:pPr>
        <w:spacing w:after="0" w:line="480" w:lineRule="auto"/>
        <w:rPr>
          <w:rFonts w:ascii="Times New Roman" w:hAnsi="Times New Roman" w:cs="Times New Roman"/>
          <w:sz w:val="24"/>
          <w:szCs w:val="24"/>
        </w:rPr>
      </w:pPr>
      <w:r w:rsidRPr="009E5000">
        <w:rPr>
          <w:rFonts w:ascii="Times New Roman" w:hAnsi="Times New Roman" w:cs="Times New Roman"/>
          <w:sz w:val="24"/>
          <w:szCs w:val="24"/>
        </w:rPr>
        <w:t>However,</w:t>
      </w:r>
      <m:oMath>
        <m:r>
          <w:rPr>
            <w:rFonts w:ascii="Cambria Math" w:hAnsi="Cambria Math" w:cs="Times New Roman"/>
            <w:sz w:val="24"/>
            <w:szCs w:val="24"/>
          </w:rPr>
          <m:t xml:space="preserve"> WACC=E/V+Re+  D/V×Rd ×(1-Tc) </m:t>
        </m:r>
      </m:oMath>
      <w:r w:rsidR="00280269">
        <w:rPr>
          <w:rFonts w:ascii="Times New Roman" w:eastAsiaTheme="minorEastAsia" w:hAnsi="Times New Roman" w:cs="Times New Roman"/>
          <w:sz w:val="24"/>
          <w:szCs w:val="24"/>
        </w:rPr>
        <w:t xml:space="preserve"> </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Re, equal to, the total cost of equity</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Rd, equal to, the total cost of debt </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E, equal to, market value total equity</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D, equal to, the market value of total debt </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V, equal to, the total market value of the company's combined debt and equity or E + D </w:t>
      </w:r>
    </w:p>
    <w:p w:rsidR="00742FF0"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E/V, equal to, the equity portion of total financing </w:t>
      </w:r>
    </w:p>
    <w:p w:rsidR="00414A41" w:rsidRPr="00414A41" w:rsidRDefault="00A56ECD" w:rsidP="00E6323C">
      <w:pPr>
        <w:spacing w:after="0" w:line="480" w:lineRule="auto"/>
        <w:rPr>
          <w:rFonts w:ascii="Times New Roman" w:hAnsi="Times New Roman" w:cs="Times New Roman"/>
          <w:sz w:val="24"/>
          <w:szCs w:val="24"/>
        </w:rPr>
      </w:pPr>
      <w:r w:rsidRPr="00414A41">
        <w:rPr>
          <w:rFonts w:ascii="Times New Roman" w:hAnsi="Times New Roman" w:cs="Times New Roman"/>
          <w:sz w:val="24"/>
          <w:szCs w:val="24"/>
        </w:rPr>
        <w:lastRenderedPageBreak/>
        <w:t>D/V, equal to, debt portion of total financing</w:t>
      </w:r>
    </w:p>
    <w:p w:rsidR="00414A41" w:rsidRDefault="00A56ECD" w:rsidP="00E6323C">
      <w:pPr>
        <w:spacing w:after="0" w:line="480" w:lineRule="auto"/>
        <w:rPr>
          <w:rFonts w:ascii="Times New Roman" w:hAnsi="Times New Roman" w:cs="Times New Roman"/>
          <w:sz w:val="24"/>
          <w:szCs w:val="24"/>
        </w:rPr>
      </w:pPr>
      <w:r w:rsidRPr="00414A41">
        <w:rPr>
          <w:rFonts w:ascii="Times New Roman" w:hAnsi="Times New Roman" w:cs="Times New Roman"/>
          <w:sz w:val="24"/>
          <w:szCs w:val="24"/>
        </w:rPr>
        <w:t xml:space="preserve"> Tc equal to income tax rate</w:t>
      </w:r>
      <w:r>
        <w:rPr>
          <w:rFonts w:ascii="Times New Roman" w:hAnsi="Times New Roman" w:cs="Times New Roman"/>
          <w:sz w:val="24"/>
          <w:szCs w:val="24"/>
        </w:rPr>
        <w:t>:</w:t>
      </w:r>
    </w:p>
    <w:p w:rsidR="00196FE9" w:rsidRPr="00196FE9"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As </w:t>
      </w:r>
      <w:r w:rsidRPr="006C6A46">
        <w:rPr>
          <w:rFonts w:ascii="Times New Roman" w:hAnsi="Times New Roman" w:cs="Times New Roman"/>
          <w:sz w:val="24"/>
          <w:szCs w:val="24"/>
        </w:rPr>
        <w:t>of Jul. 2019</w:t>
      </w:r>
      <w:r>
        <w:rPr>
          <w:rFonts w:ascii="Times New Roman" w:hAnsi="Times New Roman" w:cs="Times New Roman"/>
          <w:sz w:val="24"/>
          <w:szCs w:val="24"/>
        </w:rPr>
        <w:t xml:space="preserve"> Nvidia, </w:t>
      </w:r>
      <w:r w:rsidRPr="00196FE9">
        <w:rPr>
          <w:rFonts w:ascii="Times New Roman" w:hAnsi="Times New Roman" w:cs="Times New Roman"/>
          <w:sz w:val="24"/>
          <w:szCs w:val="24"/>
        </w:rPr>
        <w:t xml:space="preserve">corporation </w:t>
      </w:r>
      <w:r>
        <w:rPr>
          <w:rFonts w:ascii="Times New Roman" w:hAnsi="Times New Roman" w:cs="Times New Roman"/>
          <w:sz w:val="24"/>
          <w:szCs w:val="24"/>
        </w:rPr>
        <w:t xml:space="preserve">most current </w:t>
      </w:r>
      <w:r w:rsidRPr="00196FE9">
        <w:rPr>
          <w:rFonts w:ascii="Times New Roman" w:hAnsi="Times New Roman" w:cs="Times New Roman"/>
          <w:sz w:val="24"/>
          <w:szCs w:val="24"/>
        </w:rPr>
        <w:t>two-year average Current Portion of Long</w:t>
      </w:r>
    </w:p>
    <w:p w:rsidR="00E3055F" w:rsidRPr="006C6A46" w:rsidRDefault="00A56ECD" w:rsidP="00E6323C">
      <w:pPr>
        <w:spacing w:after="0" w:line="480" w:lineRule="auto"/>
        <w:rPr>
          <w:rFonts w:ascii="Times New Roman" w:hAnsi="Times New Roman" w:cs="Times New Roman"/>
          <w:sz w:val="24"/>
          <w:szCs w:val="24"/>
        </w:rPr>
      </w:pPr>
      <w:r w:rsidRPr="00196FE9">
        <w:rPr>
          <w:rFonts w:ascii="Times New Roman" w:hAnsi="Times New Roman" w:cs="Times New Roman"/>
          <w:sz w:val="24"/>
          <w:szCs w:val="24"/>
        </w:rPr>
        <w:t xml:space="preserve">Term Debt was </w:t>
      </w:r>
      <w:r w:rsidR="006C6A46" w:rsidRPr="006C6A46">
        <w:rPr>
          <w:rFonts w:ascii="Times New Roman" w:hAnsi="Times New Roman" w:cs="Times New Roman"/>
          <w:sz w:val="24"/>
          <w:szCs w:val="24"/>
        </w:rPr>
        <w:t xml:space="preserve">$1986.5 </w:t>
      </w:r>
      <w:r w:rsidR="006C6A46">
        <w:rPr>
          <w:rFonts w:ascii="Times New Roman" w:hAnsi="Times New Roman" w:cs="Times New Roman"/>
          <w:sz w:val="24"/>
          <w:szCs w:val="24"/>
        </w:rPr>
        <w:t xml:space="preserve">million </w:t>
      </w:r>
      <w:r w:rsidRPr="00196FE9">
        <w:rPr>
          <w:rFonts w:ascii="Times New Roman" w:hAnsi="Times New Roman" w:cs="Times New Roman"/>
          <w:sz w:val="24"/>
          <w:szCs w:val="24"/>
        </w:rPr>
        <w:t>and its latest two-year average Long-Term Debt &amp; Capital Lease</w:t>
      </w:r>
      <w:r w:rsidR="006C6A46">
        <w:rPr>
          <w:rFonts w:ascii="Times New Roman" w:hAnsi="Times New Roman" w:cs="Times New Roman"/>
          <w:sz w:val="24"/>
          <w:szCs w:val="24"/>
        </w:rPr>
        <w:t xml:space="preserve"> </w:t>
      </w:r>
      <w:r w:rsidRPr="00196FE9">
        <w:rPr>
          <w:rFonts w:ascii="Times New Roman" w:hAnsi="Times New Roman" w:cs="Times New Roman"/>
          <w:sz w:val="24"/>
          <w:szCs w:val="24"/>
        </w:rPr>
        <w:t xml:space="preserve">Obligation was </w:t>
      </w:r>
      <w:r w:rsidR="006C6A46" w:rsidRPr="006C6A46">
        <w:rPr>
          <w:rFonts w:ascii="Times New Roman" w:hAnsi="Times New Roman" w:cs="Times New Roman"/>
          <w:sz w:val="24"/>
          <w:szCs w:val="24"/>
        </w:rPr>
        <w:t xml:space="preserve">$7.5 </w:t>
      </w:r>
      <w:r>
        <w:rPr>
          <w:rFonts w:ascii="Times New Roman" w:hAnsi="Times New Roman" w:cs="Times New Roman"/>
          <w:sz w:val="24"/>
          <w:szCs w:val="24"/>
        </w:rPr>
        <w:t xml:space="preserve">million. Its total Book value </w:t>
      </w:r>
      <w:r w:rsidRPr="00E3055F">
        <w:rPr>
          <w:rFonts w:ascii="Times New Roman" w:hAnsi="Times New Roman" w:cs="Times New Roman"/>
          <w:sz w:val="24"/>
          <w:szCs w:val="24"/>
        </w:rPr>
        <w:t xml:space="preserve">Debt (D) </w:t>
      </w:r>
      <w:r>
        <w:rPr>
          <w:rFonts w:ascii="Times New Roman" w:hAnsi="Times New Roman" w:cs="Times New Roman"/>
          <w:sz w:val="24"/>
          <w:szCs w:val="24"/>
        </w:rPr>
        <w:t xml:space="preserve">was estimated at </w:t>
      </w:r>
    </w:p>
    <w:p w:rsidR="00E13FBA" w:rsidRDefault="00A56ECD" w:rsidP="00E6323C">
      <w:pPr>
        <w:spacing w:after="0" w:line="480" w:lineRule="auto"/>
        <w:rPr>
          <w:rFonts w:ascii="Times New Roman" w:hAnsi="Times New Roman" w:cs="Times New Roman"/>
          <w:sz w:val="24"/>
          <w:szCs w:val="24"/>
        </w:rPr>
      </w:pPr>
      <w:r w:rsidRPr="00E3055F">
        <w:rPr>
          <w:rFonts w:ascii="Times New Roman" w:hAnsi="Times New Roman" w:cs="Times New Roman"/>
          <w:sz w:val="24"/>
          <w:szCs w:val="24"/>
        </w:rPr>
        <w:t xml:space="preserve"> $1994</w:t>
      </w:r>
      <w:r>
        <w:rPr>
          <w:rFonts w:ascii="Times New Roman" w:hAnsi="Times New Roman" w:cs="Times New Roman"/>
          <w:sz w:val="24"/>
          <w:szCs w:val="24"/>
        </w:rPr>
        <w:t xml:space="preserve"> </w:t>
      </w:r>
      <w:r w:rsidR="00EE3981">
        <w:rPr>
          <w:rFonts w:ascii="Times New Roman" w:hAnsi="Times New Roman" w:cs="Times New Roman"/>
          <w:sz w:val="24"/>
          <w:szCs w:val="24"/>
        </w:rPr>
        <w:t>million (</w:t>
      </w:r>
      <w:r w:rsidR="003A39CC" w:rsidRPr="003A39CC">
        <w:rPr>
          <w:rFonts w:ascii="Times New Roman" w:hAnsi="Times New Roman" w:cs="Times New Roman"/>
          <w:sz w:val="24"/>
          <w:szCs w:val="24"/>
        </w:rPr>
        <w:t>NVIDIA WACC %</w:t>
      </w:r>
      <w:r w:rsidR="003A39CC">
        <w:rPr>
          <w:rFonts w:ascii="Times New Roman" w:hAnsi="Times New Roman" w:cs="Times New Roman"/>
          <w:sz w:val="24"/>
          <w:szCs w:val="24"/>
        </w:rPr>
        <w:t>,</w:t>
      </w:r>
      <w:r w:rsidR="003A39CC" w:rsidRPr="003A39CC">
        <w:rPr>
          <w:rFonts w:ascii="Times New Roman" w:hAnsi="Times New Roman" w:cs="Times New Roman"/>
          <w:sz w:val="24"/>
          <w:szCs w:val="24"/>
        </w:rPr>
        <w:t>n.d.)</w:t>
      </w:r>
      <w:r>
        <w:rPr>
          <w:rFonts w:ascii="Times New Roman" w:hAnsi="Times New Roman" w:cs="Times New Roman"/>
          <w:sz w:val="24"/>
          <w:szCs w:val="24"/>
        </w:rPr>
        <w:t>.</w:t>
      </w:r>
    </w:p>
    <w:p w:rsidR="00E13FBA" w:rsidRPr="0049188D" w:rsidRDefault="00A56ECD" w:rsidP="00E6323C">
      <w:pPr>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Therefore</w:t>
      </w:r>
      <w:r w:rsidRPr="0049188D">
        <w:rPr>
          <w:rFonts w:ascii="Times New Roman" w:hAnsi="Times New Roman" w:cs="Times New Roman"/>
          <w:sz w:val="24"/>
          <w:szCs w:val="24"/>
        </w:rPr>
        <w:t>,</w:t>
      </w:r>
    </w:p>
    <w:p w:rsidR="00E13FBA" w:rsidRPr="0049188D" w:rsidRDefault="00822C6F" w:rsidP="00E6323C">
      <w:pPr>
        <w:pStyle w:val="ListParagraph"/>
        <w:numPr>
          <w:ilvl w:val="0"/>
          <w:numId w:val="1"/>
        </w:numPr>
        <w:spacing w:after="0" w:line="480" w:lineRule="auto"/>
        <w:ind w:left="0"/>
        <w:rPr>
          <w:rFonts w:ascii="Times New Roman" w:eastAsiaTheme="minorEastAsia" w:hAnsi="Times New Roman" w:cs="Times New Roman"/>
          <w:sz w:val="27"/>
          <w:szCs w:val="27"/>
        </w:rPr>
      </w:pPr>
      <m:oMath>
        <m:r>
          <m:rPr>
            <m:sty m:val="bi"/>
          </m:rPr>
          <w:rPr>
            <w:rFonts w:ascii="Cambria Math" w:hAnsi="Cambria Math" w:cs="Times New Roman"/>
            <w:sz w:val="27"/>
            <w:szCs w:val="27"/>
          </w:rPr>
          <m:t>weight of equity</m:t>
        </m:r>
        <m:r>
          <w:rPr>
            <w:rFonts w:ascii="Cambria Math" w:hAnsi="Cambria Math" w:cs="Times New Roman"/>
            <w:sz w:val="27"/>
            <w:szCs w:val="27"/>
          </w:rPr>
          <m:t xml:space="preserve"> =  E/((E + D))=  110052.390/((110052.390 + 1994))= 0.9822</m:t>
        </m:r>
      </m:oMath>
    </w:p>
    <w:p w:rsidR="00496605" w:rsidRPr="00496605" w:rsidRDefault="00A56ECD" w:rsidP="00E6323C">
      <w:pPr>
        <w:pStyle w:val="ListParagraph"/>
        <w:numPr>
          <w:ilvl w:val="0"/>
          <w:numId w:val="1"/>
        </w:numPr>
        <w:spacing w:after="0" w:line="480" w:lineRule="auto"/>
        <w:ind w:left="0"/>
        <w:rPr>
          <w:rFonts w:ascii="Times New Roman" w:eastAsiaTheme="minorEastAsia" w:hAnsi="Times New Roman" w:cs="Times New Roman"/>
          <w:sz w:val="27"/>
          <w:szCs w:val="27"/>
        </w:rPr>
      </w:pPr>
      <w:r w:rsidRPr="00822C6F">
        <w:rPr>
          <w:rFonts w:ascii="Times New Roman" w:hAnsi="Times New Roman" w:cs="Times New Roman"/>
          <w:b/>
          <w:sz w:val="27"/>
          <w:szCs w:val="27"/>
        </w:rPr>
        <w:t xml:space="preserve"> </w:t>
      </w:r>
      <m:oMath>
        <m:r>
          <m:rPr>
            <m:sty m:val="bi"/>
          </m:rPr>
          <w:rPr>
            <w:rFonts w:ascii="Cambria Math" w:hAnsi="Cambria Math" w:cs="Times New Roman"/>
            <w:sz w:val="27"/>
            <w:szCs w:val="27"/>
          </w:rPr>
          <m:t>weight of debt</m:t>
        </m:r>
        <m:r>
          <w:rPr>
            <w:rFonts w:ascii="Cambria Math" w:hAnsi="Cambria Math" w:cs="Times New Roman"/>
            <w:sz w:val="27"/>
            <w:szCs w:val="27"/>
          </w:rPr>
          <m:t xml:space="preserve"> =  ( D)/((E + D))   =   (1994 )/((110052.390} + 1994))  = 0.0178</m:t>
        </m:r>
      </m:oMath>
      <w:r w:rsidRPr="0049188D">
        <w:rPr>
          <w:rFonts w:ascii="Times New Roman" w:hAnsi="Times New Roman" w:cs="Times New Roman"/>
          <w:sz w:val="27"/>
          <w:szCs w:val="27"/>
        </w:rPr>
        <w:t xml:space="preserve">  </w:t>
      </w:r>
    </w:p>
    <w:p w:rsidR="00496605" w:rsidRPr="00F83D25" w:rsidRDefault="00A56ECD" w:rsidP="00E6323C">
      <w:pPr>
        <w:pStyle w:val="ListParagraph"/>
        <w:numPr>
          <w:ilvl w:val="0"/>
          <w:numId w:val="1"/>
        </w:numPr>
        <w:spacing w:after="0" w:line="480" w:lineRule="auto"/>
        <w:ind w:left="0"/>
        <w:rPr>
          <w:rFonts w:ascii="Times New Roman" w:hAnsi="Times New Roman" w:cs="Times New Roman"/>
          <w:b/>
          <w:sz w:val="24"/>
          <w:szCs w:val="24"/>
        </w:rPr>
      </w:pPr>
      <w:r w:rsidRPr="00F83D25">
        <w:rPr>
          <w:rFonts w:ascii="Times New Roman" w:hAnsi="Times New Roman" w:cs="Times New Roman"/>
          <w:b/>
          <w:sz w:val="24"/>
          <w:szCs w:val="24"/>
        </w:rPr>
        <w:t>Cost of Equity</w:t>
      </w:r>
      <w:r w:rsidR="00E208C7" w:rsidRPr="00F83D25">
        <w:rPr>
          <w:rFonts w:ascii="Times New Roman" w:hAnsi="Times New Roman" w:cs="Times New Roman"/>
          <w:b/>
          <w:sz w:val="24"/>
          <w:szCs w:val="24"/>
        </w:rPr>
        <w:t xml:space="preserve"> </w:t>
      </w:r>
      <w:r w:rsidR="007C7652" w:rsidRPr="00F83D25">
        <w:rPr>
          <w:rFonts w:ascii="Times New Roman" w:hAnsi="Times New Roman" w:cs="Times New Roman"/>
          <w:b/>
          <w:sz w:val="24"/>
          <w:szCs w:val="24"/>
        </w:rPr>
        <w:t>=?</w:t>
      </w:r>
    </w:p>
    <w:p w:rsidR="00E208C7" w:rsidRPr="00E208C7"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Cost of Equity </m:t>
        </m:r>
        <m:r>
          <m:rPr>
            <m:sty m:val="p"/>
          </m:rPr>
          <w:rPr>
            <w:rFonts w:ascii="Cambria Math" w:hAnsi="Times New Roman" w:cs="Times New Roman"/>
            <w:sz w:val="24"/>
            <w:szCs w:val="24"/>
          </w:rPr>
          <m:t xml:space="preserve">=  </m:t>
        </m:r>
      </m:oMath>
      <w:r w:rsidR="007C7652" w:rsidRPr="007C7652">
        <w:rPr>
          <w:rFonts w:ascii="Times New Roman" w:eastAsiaTheme="minorEastAsia" w:hAnsi="Times New Roman" w:cs="Times New Roman"/>
          <w:sz w:val="24"/>
          <w:szCs w:val="24"/>
        </w:rPr>
        <w:t xml:space="preserve">Risk-Free Rate of Return + Beta of Asset </w:t>
      </w:r>
      <w:r w:rsidR="00D40E64">
        <w:rPr>
          <w:rFonts w:ascii="Times New Roman" w:eastAsiaTheme="minorEastAsia" w:hAnsi="Times New Roman" w:cs="Times New Roman"/>
          <w:sz w:val="24"/>
          <w:szCs w:val="24"/>
        </w:rPr>
        <w:t>×</w:t>
      </w:r>
      <w:r w:rsidR="00D40E64" w:rsidRPr="007C7652">
        <w:rPr>
          <w:rFonts w:ascii="Times New Roman" w:eastAsiaTheme="minorEastAsia" w:hAnsi="Times New Roman" w:cs="Times New Roman"/>
          <w:sz w:val="24"/>
          <w:szCs w:val="24"/>
        </w:rPr>
        <w:t xml:space="preserve"> (</w:t>
      </w:r>
      <w:r w:rsidR="007C7652" w:rsidRPr="007C7652">
        <w:rPr>
          <w:rFonts w:ascii="Times New Roman" w:eastAsiaTheme="minorEastAsia" w:hAnsi="Times New Roman" w:cs="Times New Roman"/>
          <w:sz w:val="24"/>
          <w:szCs w:val="24"/>
        </w:rPr>
        <w:t xml:space="preserve">Expected Return of the </w:t>
      </w:r>
      <w:r w:rsidR="007C7652">
        <w:rPr>
          <w:rFonts w:ascii="Times New Roman" w:eastAsiaTheme="minorEastAsia" w:hAnsi="Times New Roman" w:cs="Times New Roman"/>
          <w:sz w:val="24"/>
          <w:szCs w:val="24"/>
        </w:rPr>
        <w:t xml:space="preserve">  </w:t>
      </w:r>
      <w:r w:rsidR="00832EF5">
        <w:rPr>
          <w:rFonts w:ascii="Times New Roman" w:eastAsiaTheme="minorEastAsia" w:hAnsi="Times New Roman" w:cs="Times New Roman"/>
          <w:sz w:val="24"/>
          <w:szCs w:val="24"/>
        </w:rPr>
        <w:t xml:space="preserve">  </w:t>
      </w:r>
      <w:r w:rsidR="007C7652" w:rsidRPr="007C7652">
        <w:rPr>
          <w:rFonts w:ascii="Times New Roman" w:eastAsiaTheme="minorEastAsia" w:hAnsi="Times New Roman" w:cs="Times New Roman"/>
          <w:sz w:val="24"/>
          <w:szCs w:val="24"/>
        </w:rPr>
        <w:t>Market - Risk-Free Rate of Return)</w:t>
      </w:r>
    </w:p>
    <w:p w:rsidR="003F38B7" w:rsidRDefault="00A56ECD" w:rsidP="00E6323C">
      <w:pPr>
        <w:spacing w:after="0" w:line="480" w:lineRule="auto"/>
        <w:rPr>
          <w:rFonts w:ascii="Times New Roman" w:hAnsi="Times New Roman" w:cs="Times New Roman"/>
          <w:sz w:val="24"/>
          <w:szCs w:val="24"/>
        </w:rPr>
      </w:pPr>
      <w:r w:rsidRPr="00832EF5">
        <w:rPr>
          <w:rFonts w:ascii="Times New Roman" w:hAnsi="Times New Roman" w:cs="Times New Roman"/>
          <w:sz w:val="24"/>
          <w:szCs w:val="24"/>
        </w:rPr>
        <w:t>Expected Return of the Market - Risk-Free Rate of Return = Premium rate</w:t>
      </w:r>
      <w:r w:rsidR="00595698" w:rsidRPr="00832EF5">
        <w:rPr>
          <w:rFonts w:ascii="Times New Roman" w:hAnsi="Times New Roman" w:cs="Times New Roman"/>
          <w:sz w:val="24"/>
          <w:szCs w:val="24"/>
        </w:rPr>
        <w:t xml:space="preserve"> = </w:t>
      </w:r>
      <w:r w:rsidR="00496605" w:rsidRPr="00832EF5">
        <w:rPr>
          <w:rFonts w:ascii="Times New Roman" w:hAnsi="Times New Roman" w:cs="Times New Roman"/>
          <w:sz w:val="24"/>
          <w:szCs w:val="24"/>
        </w:rPr>
        <w:t>6</w:t>
      </w:r>
      <w:r w:rsidR="00832EF5" w:rsidRPr="00832EF5">
        <w:rPr>
          <w:rFonts w:ascii="Times New Roman" w:hAnsi="Times New Roman" w:cs="Times New Roman"/>
          <w:sz w:val="24"/>
          <w:szCs w:val="24"/>
        </w:rPr>
        <w:t>%</w:t>
      </w:r>
      <w:r w:rsidR="00832EF5">
        <w:rPr>
          <w:rFonts w:ascii="Times New Roman" w:hAnsi="Times New Roman" w:cs="Times New Roman"/>
          <w:sz w:val="24"/>
          <w:szCs w:val="24"/>
        </w:rPr>
        <w:t xml:space="preserve"> while</w:t>
      </w:r>
      <w:r w:rsidR="00832EF5" w:rsidRPr="00595698">
        <w:rPr>
          <w:rFonts w:ascii="Times New Roman" w:hAnsi="Times New Roman" w:cs="Times New Roman"/>
          <w:sz w:val="24"/>
          <w:szCs w:val="24"/>
        </w:rPr>
        <w:t xml:space="preserve"> </w:t>
      </w:r>
      <w:r w:rsidR="00832EF5">
        <w:rPr>
          <w:rFonts w:ascii="Times New Roman" w:hAnsi="Times New Roman" w:cs="Times New Roman"/>
          <w:sz w:val="24"/>
          <w:szCs w:val="24"/>
        </w:rPr>
        <w:t xml:space="preserve">and </w:t>
      </w:r>
      <w:r w:rsidR="00832EF5" w:rsidRPr="00595698">
        <w:rPr>
          <w:rFonts w:ascii="Times New Roman" w:hAnsi="Times New Roman" w:cs="Times New Roman"/>
          <w:sz w:val="24"/>
          <w:szCs w:val="24"/>
        </w:rPr>
        <w:t xml:space="preserve">the risk-free rate is </w:t>
      </w:r>
      <w:r w:rsidR="00832EF5">
        <w:rPr>
          <w:rFonts w:ascii="Times New Roman" w:hAnsi="Times New Roman" w:cs="Times New Roman"/>
          <w:sz w:val="24"/>
          <w:szCs w:val="24"/>
        </w:rPr>
        <w:t>1.59</w:t>
      </w:r>
      <w:r w:rsidR="00832EF5" w:rsidRPr="00595698">
        <w:rPr>
          <w:rFonts w:ascii="Times New Roman" w:hAnsi="Times New Roman" w:cs="Times New Roman"/>
          <w:sz w:val="24"/>
          <w:szCs w:val="24"/>
        </w:rPr>
        <w:t>%</w:t>
      </w:r>
      <w:r w:rsidR="00832EF5">
        <w:rPr>
          <w:rFonts w:ascii="Times New Roman" w:hAnsi="Times New Roman" w:cs="Times New Roman"/>
          <w:sz w:val="24"/>
          <w:szCs w:val="24"/>
        </w:rPr>
        <w:t>.</w:t>
      </w:r>
      <w:r w:rsidR="00832EF5" w:rsidRPr="00832EF5">
        <w:rPr>
          <w:rFonts w:ascii="Times New Roman" w:hAnsi="Times New Roman" w:cs="Times New Roman"/>
          <w:sz w:val="24"/>
          <w:szCs w:val="24"/>
        </w:rPr>
        <w:t xml:space="preserve"> </w:t>
      </w:r>
      <w:r w:rsidR="00832EF5">
        <w:rPr>
          <w:rFonts w:ascii="Times New Roman" w:hAnsi="Times New Roman" w:cs="Times New Roman"/>
          <w:sz w:val="24"/>
          <w:szCs w:val="24"/>
        </w:rPr>
        <w:t xml:space="preserve">NVIDIA Beta risk </w:t>
      </w:r>
      <w:r w:rsidR="00832EF5" w:rsidRPr="00496605">
        <w:rPr>
          <w:rFonts w:ascii="Times New Roman" w:hAnsi="Times New Roman" w:cs="Times New Roman"/>
          <w:sz w:val="24"/>
          <w:szCs w:val="24"/>
        </w:rPr>
        <w:t>2.47</w:t>
      </w:r>
      <w:r w:rsidR="00832EF5">
        <w:rPr>
          <w:rFonts w:ascii="Times New Roman" w:hAnsi="Times New Roman" w:cs="Times New Roman"/>
          <w:sz w:val="24"/>
          <w:szCs w:val="24"/>
        </w:rPr>
        <w:t>.</w:t>
      </w:r>
      <w:r w:rsidR="00832EF5" w:rsidRPr="00832EF5">
        <w:rPr>
          <w:rFonts w:ascii="Times New Roman" w:hAnsi="Times New Roman" w:cs="Times New Roman"/>
          <w:sz w:val="24"/>
          <w:szCs w:val="24"/>
        </w:rPr>
        <w:t xml:space="preserve"> </w:t>
      </w:r>
    </w:p>
    <w:p w:rsidR="00832EF5" w:rsidRDefault="00A56ECD" w:rsidP="00E6323C">
      <w:pPr>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Therefore,</w:t>
      </w:r>
      <m:oMath>
        <m:r>
          <w:rPr>
            <w:rFonts w:ascii="Cambria Math" w:hAnsi="Cambria Math" w:cs="Times New Roman"/>
            <w:sz w:val="24"/>
            <w:szCs w:val="24"/>
          </w:rPr>
          <m:t>1.59000000% + 2.47 × 6% = 16.41%</m:t>
        </m:r>
      </m:oMath>
    </w:p>
    <w:p w:rsidR="004041B2" w:rsidRPr="00F83D25" w:rsidRDefault="00A56ECD" w:rsidP="00E6323C">
      <w:pPr>
        <w:pStyle w:val="ListParagraph"/>
        <w:numPr>
          <w:ilvl w:val="0"/>
          <w:numId w:val="1"/>
        </w:numPr>
        <w:spacing w:after="0" w:line="480" w:lineRule="auto"/>
        <w:ind w:left="0"/>
        <w:rPr>
          <w:rFonts w:ascii="Times New Roman" w:hAnsi="Times New Roman" w:cs="Times New Roman"/>
          <w:b/>
          <w:sz w:val="24"/>
          <w:szCs w:val="24"/>
        </w:rPr>
      </w:pPr>
      <w:r w:rsidRPr="00F83D25">
        <w:rPr>
          <w:rFonts w:ascii="Times New Roman" w:hAnsi="Times New Roman" w:cs="Times New Roman"/>
          <w:b/>
          <w:sz w:val="24"/>
          <w:szCs w:val="24"/>
        </w:rPr>
        <w:t>Cost Debt:</w:t>
      </w:r>
    </w:p>
    <w:p w:rsidR="001E5C6F"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041B2">
        <w:rPr>
          <w:rFonts w:ascii="Times New Roman" w:hAnsi="Times New Roman" w:cs="Times New Roman"/>
          <w:sz w:val="24"/>
          <w:szCs w:val="24"/>
        </w:rPr>
        <w:t xml:space="preserve">By </w:t>
      </w:r>
      <w:r w:rsidR="007A5FF1" w:rsidRPr="004041B2">
        <w:rPr>
          <w:rFonts w:ascii="Times New Roman" w:hAnsi="Times New Roman" w:cs="Times New Roman"/>
          <w:sz w:val="24"/>
          <w:szCs w:val="24"/>
        </w:rPr>
        <w:t>January, NVIDIA’s</w:t>
      </w:r>
      <w:r w:rsidR="005167F0" w:rsidRPr="004041B2">
        <w:rPr>
          <w:rFonts w:ascii="Times New Roman" w:hAnsi="Times New Roman" w:cs="Times New Roman"/>
          <w:sz w:val="24"/>
          <w:szCs w:val="24"/>
        </w:rPr>
        <w:t xml:space="preserve"> interest expense was 58 million with a total Book Value of Debt (D) of $1994 million.</w:t>
      </w:r>
    </w:p>
    <w:p w:rsidR="006E46B9" w:rsidRPr="004041B2"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Therefore,</w:t>
      </w:r>
      <w:r w:rsidRPr="006E46B9">
        <w:t xml:space="preserve"> </w:t>
      </w:r>
      <m:oMath>
        <m:r>
          <w:rPr>
            <w:rFonts w:ascii="Cambria Math" w:hAnsi="Cambria Math"/>
          </w:rPr>
          <m:t>Cost of Debt =   58/1994   = 2.9087%</m:t>
        </m:r>
      </m:oMath>
    </w:p>
    <w:p w:rsidR="00832EF5"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NVIDIA’s </w:t>
      </w:r>
      <w:r w:rsidRPr="00DD1230">
        <w:rPr>
          <w:rFonts w:ascii="Times New Roman" w:hAnsi="Times New Roman" w:cs="Times New Roman"/>
          <w:sz w:val="24"/>
          <w:szCs w:val="24"/>
        </w:rPr>
        <w:t xml:space="preserve">latest Two-year Average Tax </w:t>
      </w:r>
      <w:r w:rsidR="008A048F" w:rsidRPr="00DD1230">
        <w:rPr>
          <w:rFonts w:ascii="Times New Roman" w:hAnsi="Times New Roman" w:cs="Times New Roman"/>
          <w:sz w:val="24"/>
          <w:szCs w:val="24"/>
        </w:rPr>
        <w:t xml:space="preserve">Rate </w:t>
      </w:r>
      <w:r w:rsidR="008A048F">
        <w:rPr>
          <w:rFonts w:ascii="Times New Roman" w:hAnsi="Times New Roman" w:cs="Times New Roman"/>
          <w:sz w:val="24"/>
          <w:szCs w:val="24"/>
        </w:rPr>
        <w:t>=</w:t>
      </w:r>
      <w:r>
        <w:rPr>
          <w:rFonts w:ascii="Times New Roman" w:hAnsi="Times New Roman" w:cs="Times New Roman"/>
          <w:sz w:val="24"/>
          <w:szCs w:val="24"/>
        </w:rPr>
        <w:t xml:space="preserve"> </w:t>
      </w:r>
      <w:r w:rsidRPr="00DD1230">
        <w:rPr>
          <w:rFonts w:ascii="Times New Roman" w:hAnsi="Times New Roman" w:cs="Times New Roman"/>
          <w:sz w:val="24"/>
          <w:szCs w:val="24"/>
        </w:rPr>
        <w:t>-0.815%</w:t>
      </w:r>
    </w:p>
    <w:p w:rsidR="00C40375"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Therefore,</w:t>
      </w:r>
      <w:r w:rsidRPr="00C40375">
        <w:t xml:space="preserve"> </w:t>
      </w:r>
      <w:r w:rsidRPr="00C40375">
        <w:rPr>
          <w:rFonts w:ascii="Times New Roman" w:hAnsi="Times New Roman" w:cs="Times New Roman"/>
          <w:sz w:val="24"/>
          <w:szCs w:val="24"/>
        </w:rPr>
        <w:t xml:space="preserve">NVIDIA's Weighted Average Cost </w:t>
      </w:r>
      <w:r w:rsidR="00F17CED" w:rsidRPr="00C40375">
        <w:rPr>
          <w:rFonts w:ascii="Times New Roman" w:hAnsi="Times New Roman" w:cs="Times New Roman"/>
          <w:sz w:val="24"/>
          <w:szCs w:val="24"/>
        </w:rPr>
        <w:t>of</w:t>
      </w:r>
      <w:r w:rsidRPr="00C40375">
        <w:rPr>
          <w:rFonts w:ascii="Times New Roman" w:hAnsi="Times New Roman" w:cs="Times New Roman"/>
          <w:sz w:val="24"/>
          <w:szCs w:val="24"/>
        </w:rPr>
        <w:t xml:space="preserve"> Capital (WACC) </w:t>
      </w:r>
      <w:r>
        <w:rPr>
          <w:rFonts w:ascii="Times New Roman" w:hAnsi="Times New Roman" w:cs="Times New Roman"/>
          <w:sz w:val="24"/>
          <w:szCs w:val="24"/>
        </w:rPr>
        <w:t xml:space="preserve">as at </w:t>
      </w:r>
      <w:r w:rsidR="00F17CED">
        <w:rPr>
          <w:rFonts w:ascii="Times New Roman" w:hAnsi="Times New Roman" w:cs="Times New Roman"/>
          <w:sz w:val="24"/>
          <w:szCs w:val="24"/>
        </w:rPr>
        <w:t xml:space="preserve">now </w:t>
      </w:r>
      <w:r w:rsidR="00F17CED" w:rsidRPr="00C40375">
        <w:rPr>
          <w:rFonts w:ascii="Times New Roman" w:hAnsi="Times New Roman" w:cs="Times New Roman"/>
          <w:sz w:val="24"/>
          <w:szCs w:val="24"/>
        </w:rPr>
        <w:t>is</w:t>
      </w:r>
      <w:r w:rsidRPr="00C40375">
        <w:rPr>
          <w:rFonts w:ascii="Times New Roman" w:hAnsi="Times New Roman" w:cs="Times New Roman"/>
          <w:sz w:val="24"/>
          <w:szCs w:val="24"/>
        </w:rPr>
        <w:t xml:space="preserve"> calculated as:</w:t>
      </w:r>
    </w:p>
    <w:p w:rsidR="00F17CED" w:rsidRPr="00D70811" w:rsidRDefault="00A56ECD" w:rsidP="00E6323C">
      <w:pPr>
        <w:spacing w:after="0"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w:lastRenderedPageBreak/>
            <m:t>WACC=E/((E + D) )  ×Cost of Equity +  D/((E + D) )   ×Cost of Equity  ×(1 - Tax Rate)</m:t>
          </m:r>
        </m:oMath>
      </m:oMathPara>
    </w:p>
    <w:p w:rsidR="00F17CED" w:rsidRDefault="00A56ECD" w:rsidP="00E6323C">
      <w:pPr>
        <w:spacing w:after="0" w:line="480" w:lineRule="auto"/>
        <w:rPr>
          <w:rFonts w:ascii="Times New Roman" w:eastAsia="Times New Roman" w:hAnsi="Times New Roman" w:cs="Times New Roman"/>
          <w:sz w:val="24"/>
          <w:szCs w:val="24"/>
        </w:rPr>
      </w:pPr>
      <w:r>
        <w:rPr>
          <w:rFonts w:ascii="Times New Roman" w:eastAsiaTheme="minorEastAsia" w:hAnsi="Times New Roman" w:cs="Times New Roman"/>
          <w:sz w:val="24"/>
          <w:szCs w:val="24"/>
        </w:rPr>
        <w:t xml:space="preserve">              </w:t>
      </w:r>
      <w:r w:rsidRPr="00D70811">
        <w:rPr>
          <w:rFonts w:ascii="Times New Roman" w:eastAsiaTheme="minorEastAsia" w:hAnsi="Times New Roman" w:cs="Times New Roman"/>
          <w:sz w:val="24"/>
          <w:szCs w:val="24"/>
        </w:rPr>
        <w:t xml:space="preserve">= </w:t>
      </w:r>
      <w:r w:rsidRPr="00D70811">
        <w:rPr>
          <w:rFonts w:ascii="Times New Roman" w:eastAsia="Times New Roman" w:hAnsi="Times New Roman" w:cs="Times New Roman"/>
          <w:sz w:val="24"/>
          <w:szCs w:val="24"/>
        </w:rPr>
        <w:t xml:space="preserve">0.9822 ×16.41% + </w:t>
      </w:r>
      <w:r w:rsidR="00EE3981" w:rsidRPr="00D70811">
        <w:rPr>
          <w:rFonts w:ascii="Times New Roman" w:eastAsia="Times New Roman" w:hAnsi="Times New Roman" w:cs="Times New Roman"/>
          <w:sz w:val="24"/>
          <w:szCs w:val="24"/>
        </w:rPr>
        <w:t>0.0178 ×</w:t>
      </w:r>
      <w:r>
        <w:rPr>
          <w:rFonts w:ascii="Courier New" w:eastAsia="Times New Roman" w:hAnsi="Courier New" w:cs="Courier New"/>
          <w:sz w:val="24"/>
          <w:szCs w:val="24"/>
        </w:rPr>
        <w:t xml:space="preserve"> </w:t>
      </w:r>
      <w:r w:rsidRPr="00D70811">
        <w:rPr>
          <w:rFonts w:ascii="Times New Roman" w:eastAsia="Times New Roman" w:hAnsi="Times New Roman" w:cs="Times New Roman"/>
          <w:sz w:val="24"/>
          <w:szCs w:val="24"/>
        </w:rPr>
        <w:t xml:space="preserve">2.9087% × (1 - -0.815%)  </w:t>
      </w:r>
    </w:p>
    <w:p w:rsidR="004B55D1"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E3981">
        <w:rPr>
          <w:rFonts w:ascii="Times New Roman" w:eastAsia="Times New Roman" w:hAnsi="Times New Roman" w:cs="Times New Roman"/>
          <w:sz w:val="24"/>
          <w:szCs w:val="24"/>
        </w:rPr>
        <w:t>= 16.17</w:t>
      </w:r>
      <w:r w:rsidRPr="004B55D1">
        <w:rPr>
          <w:rFonts w:ascii="Times New Roman" w:eastAsia="Times New Roman" w:hAnsi="Times New Roman" w:cs="Times New Roman"/>
          <w:sz w:val="24"/>
          <w:szCs w:val="24"/>
        </w:rPr>
        <w:t>%</w:t>
      </w:r>
    </w:p>
    <w:p w:rsidR="00C52F34"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 value and terminal value of </w:t>
      </w:r>
      <w:r w:rsidR="002F0850">
        <w:rPr>
          <w:rFonts w:ascii="Times New Roman" w:eastAsia="Times New Roman" w:hAnsi="Times New Roman" w:cs="Times New Roman"/>
          <w:sz w:val="24"/>
          <w:szCs w:val="24"/>
        </w:rPr>
        <w:t xml:space="preserve">NVIDIA </w:t>
      </w:r>
      <w:r w:rsidR="00EE3981">
        <w:rPr>
          <w:rFonts w:ascii="Times New Roman" w:eastAsia="Times New Roman" w:hAnsi="Times New Roman" w:cs="Times New Roman"/>
          <w:sz w:val="24"/>
          <w:szCs w:val="24"/>
        </w:rPr>
        <w:t>Corporation</w:t>
      </w:r>
      <w:r w:rsidR="0000477F">
        <w:rPr>
          <w:rFonts w:ascii="Times New Roman" w:eastAsia="Times New Roman" w:hAnsi="Times New Roman" w:cs="Times New Roman"/>
          <w:sz w:val="24"/>
          <w:szCs w:val="24"/>
        </w:rPr>
        <w:t>:</w:t>
      </w:r>
    </w:p>
    <w:p w:rsidR="0000477F"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data from </w:t>
      </w:r>
      <w:r w:rsidRPr="000E1DAE">
        <w:rPr>
          <w:rFonts w:ascii="Times New Roman" w:hAnsi="Times New Roman" w:cs="Times New Roman"/>
          <w:sz w:val="24"/>
          <w:szCs w:val="24"/>
        </w:rPr>
        <w:t>NVIDIA Free Cash Flow 2006-2019: NVDA</w:t>
      </w:r>
      <w:r>
        <w:rPr>
          <w:rFonts w:ascii="Times New Roman" w:hAnsi="Times New Roman" w:cs="Times New Roman"/>
          <w:sz w:val="24"/>
          <w:szCs w:val="24"/>
        </w:rPr>
        <w:t xml:space="preserve"> (n.d.),</w:t>
      </w:r>
      <w:r w:rsidRPr="000047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NVIDIA </w:t>
      </w:r>
      <w:r w:rsidR="00EE3981">
        <w:rPr>
          <w:rFonts w:ascii="Times New Roman" w:eastAsia="Times New Roman" w:hAnsi="Times New Roman" w:cs="Times New Roman"/>
          <w:sz w:val="24"/>
          <w:szCs w:val="24"/>
        </w:rPr>
        <w:t>Corporation’s</w:t>
      </w:r>
      <w:r w:rsidR="004E7734">
        <w:rPr>
          <w:rFonts w:ascii="Times New Roman" w:eastAsia="Times New Roman" w:hAnsi="Times New Roman" w:cs="Times New Roman"/>
          <w:sz w:val="24"/>
          <w:szCs w:val="24"/>
        </w:rPr>
        <w:t xml:space="preserve"> free cash flow</w:t>
      </w:r>
      <w:r>
        <w:rPr>
          <w:rFonts w:ascii="Times New Roman" w:eastAsia="Times New Roman" w:hAnsi="Times New Roman" w:cs="Times New Roman"/>
          <w:sz w:val="24"/>
          <w:szCs w:val="24"/>
        </w:rPr>
        <w:t xml:space="preserve"> value </w:t>
      </w:r>
      <w:r w:rsidR="008A7076">
        <w:rPr>
          <w:rFonts w:ascii="Times New Roman" w:eastAsia="Times New Roman" w:hAnsi="Times New Roman" w:cs="Times New Roman"/>
          <w:sz w:val="24"/>
          <w:szCs w:val="24"/>
        </w:rPr>
        <w:t xml:space="preserve">for the period ending July 31 was </w:t>
      </w:r>
      <w:r w:rsidR="00AF06FE">
        <w:rPr>
          <w:rFonts w:ascii="Times New Roman" w:eastAsia="Times New Roman" w:hAnsi="Times New Roman" w:cs="Times New Roman"/>
          <w:sz w:val="24"/>
          <w:szCs w:val="24"/>
        </w:rPr>
        <w:t xml:space="preserve">estimated at </w:t>
      </w:r>
      <w:r w:rsidR="00AF06FE" w:rsidRPr="00AF06FE">
        <w:rPr>
          <w:rFonts w:ascii="Times New Roman" w:eastAsia="Times New Roman" w:hAnsi="Times New Roman" w:cs="Times New Roman"/>
          <w:sz w:val="24"/>
          <w:szCs w:val="24"/>
        </w:rPr>
        <w:t>1,415.00, a year-over-year</w:t>
      </w:r>
      <w:r w:rsidR="00AF06FE">
        <w:rPr>
          <w:rFonts w:ascii="Times New Roman" w:eastAsia="Times New Roman" w:hAnsi="Times New Roman" w:cs="Times New Roman"/>
          <w:sz w:val="24"/>
          <w:szCs w:val="24"/>
        </w:rPr>
        <w:t>. Also,</w:t>
      </w:r>
      <w:r w:rsidR="00B4501E">
        <w:rPr>
          <w:rFonts w:ascii="Times New Roman" w:eastAsia="Times New Roman" w:hAnsi="Times New Roman" w:cs="Times New Roman"/>
          <w:sz w:val="24"/>
          <w:szCs w:val="24"/>
        </w:rPr>
        <w:t xml:space="preserve"> the </w:t>
      </w:r>
      <w:r w:rsidR="00C00443">
        <w:rPr>
          <w:rFonts w:ascii="Times New Roman" w:eastAsia="Times New Roman" w:hAnsi="Times New Roman" w:cs="Times New Roman"/>
          <w:sz w:val="24"/>
          <w:szCs w:val="24"/>
        </w:rPr>
        <w:t>yearly</w:t>
      </w:r>
      <w:r w:rsidR="00C00443" w:rsidRPr="00B4501E">
        <w:rPr>
          <w:rFonts w:ascii="Times New Roman" w:eastAsia="Times New Roman" w:hAnsi="Times New Roman" w:cs="Times New Roman"/>
          <w:sz w:val="24"/>
          <w:szCs w:val="24"/>
        </w:rPr>
        <w:t xml:space="preserve"> free</w:t>
      </w:r>
      <w:r w:rsidR="00B4501E" w:rsidRPr="00B4501E">
        <w:rPr>
          <w:rFonts w:ascii="Times New Roman" w:eastAsia="Times New Roman" w:hAnsi="Times New Roman" w:cs="Times New Roman"/>
          <w:sz w:val="24"/>
          <w:szCs w:val="24"/>
        </w:rPr>
        <w:t xml:space="preserve"> cash flow for 2019 was $3.143</w:t>
      </w:r>
      <w:r w:rsidR="00B4501E">
        <w:rPr>
          <w:rFonts w:ascii="Times New Roman" w:eastAsia="Times New Roman" w:hAnsi="Times New Roman" w:cs="Times New Roman"/>
          <w:sz w:val="24"/>
          <w:szCs w:val="24"/>
        </w:rPr>
        <w:t xml:space="preserve"> billion that marked an increase </w:t>
      </w:r>
      <w:r w:rsidR="00B4501E" w:rsidRPr="00B4501E">
        <w:rPr>
          <w:rFonts w:ascii="Times New Roman" w:eastAsia="Times New Roman" w:hAnsi="Times New Roman" w:cs="Times New Roman"/>
          <w:sz w:val="24"/>
          <w:szCs w:val="24"/>
        </w:rPr>
        <w:t>of 7.97% from 2018</w:t>
      </w:r>
      <w:r w:rsidR="003C1544">
        <w:rPr>
          <w:rFonts w:ascii="Times New Roman" w:eastAsia="Times New Roman" w:hAnsi="Times New Roman" w:cs="Times New Roman"/>
          <w:sz w:val="24"/>
          <w:szCs w:val="24"/>
        </w:rPr>
        <w:t>.</w:t>
      </w:r>
      <w:r w:rsidR="004F68CF" w:rsidRPr="004F68CF">
        <w:rPr>
          <w:rFonts w:ascii="Times New Roman" w:eastAsia="Times New Roman" w:hAnsi="Times New Roman" w:cs="Times New Roman"/>
          <w:sz w:val="24"/>
          <w:szCs w:val="24"/>
        </w:rPr>
        <w:t xml:space="preserve"> Its annual free cash flow for 2018 was $2.911</w:t>
      </w:r>
      <w:r w:rsidR="004F68CF">
        <w:rPr>
          <w:rFonts w:ascii="Times New Roman" w:eastAsia="Times New Roman" w:hAnsi="Times New Roman" w:cs="Times New Roman"/>
          <w:sz w:val="24"/>
          <w:szCs w:val="24"/>
        </w:rPr>
        <w:t xml:space="preserve"> billion marking </w:t>
      </w:r>
      <w:r w:rsidR="00EE3981">
        <w:rPr>
          <w:rFonts w:ascii="Times New Roman" w:eastAsia="Times New Roman" w:hAnsi="Times New Roman" w:cs="Times New Roman"/>
          <w:sz w:val="24"/>
          <w:szCs w:val="24"/>
        </w:rPr>
        <w:t xml:space="preserve">a </w:t>
      </w:r>
      <w:r w:rsidR="00EE3981" w:rsidRPr="004F68CF">
        <w:rPr>
          <w:rFonts w:ascii="Times New Roman" w:eastAsia="Times New Roman" w:hAnsi="Times New Roman" w:cs="Times New Roman"/>
          <w:sz w:val="24"/>
          <w:szCs w:val="24"/>
        </w:rPr>
        <w:t>93.68</w:t>
      </w:r>
      <w:r w:rsidR="004F68CF" w:rsidRPr="004F68CF">
        <w:rPr>
          <w:rFonts w:ascii="Times New Roman" w:eastAsia="Times New Roman" w:hAnsi="Times New Roman" w:cs="Times New Roman"/>
          <w:sz w:val="24"/>
          <w:szCs w:val="24"/>
        </w:rPr>
        <w:t xml:space="preserve">% increase from </w:t>
      </w:r>
      <w:r w:rsidR="004F68CF">
        <w:rPr>
          <w:rFonts w:ascii="Times New Roman" w:eastAsia="Times New Roman" w:hAnsi="Times New Roman" w:cs="Times New Roman"/>
          <w:sz w:val="24"/>
          <w:szCs w:val="24"/>
        </w:rPr>
        <w:t xml:space="preserve">the year </w:t>
      </w:r>
      <w:r w:rsidR="004F68CF" w:rsidRPr="004F68CF">
        <w:rPr>
          <w:rFonts w:ascii="Times New Roman" w:eastAsia="Times New Roman" w:hAnsi="Times New Roman" w:cs="Times New Roman"/>
          <w:sz w:val="24"/>
          <w:szCs w:val="24"/>
        </w:rPr>
        <w:t>2017</w:t>
      </w:r>
      <w:r w:rsidR="004F68CF">
        <w:rPr>
          <w:rFonts w:ascii="Times New Roman" w:eastAsia="Times New Roman" w:hAnsi="Times New Roman" w:cs="Times New Roman"/>
          <w:sz w:val="24"/>
          <w:szCs w:val="24"/>
        </w:rPr>
        <w:t>.</w:t>
      </w:r>
      <w:r w:rsidR="00A406FE">
        <w:rPr>
          <w:rFonts w:ascii="Times New Roman" w:eastAsia="Times New Roman" w:hAnsi="Times New Roman" w:cs="Times New Roman"/>
          <w:sz w:val="24"/>
          <w:szCs w:val="24"/>
        </w:rPr>
        <w:t xml:space="preserve"> It again steadily realized an increase of </w:t>
      </w:r>
      <w:r w:rsidR="001C7F79" w:rsidRPr="001C7F79">
        <w:rPr>
          <w:rFonts w:ascii="Times New Roman" w:eastAsia="Times New Roman" w:hAnsi="Times New Roman" w:cs="Times New Roman"/>
          <w:sz w:val="24"/>
          <w:szCs w:val="24"/>
        </w:rPr>
        <w:t>37.14</w:t>
      </w:r>
      <w:r w:rsidR="00EE3981" w:rsidRPr="001C7F79">
        <w:rPr>
          <w:rFonts w:ascii="Times New Roman" w:eastAsia="Times New Roman" w:hAnsi="Times New Roman" w:cs="Times New Roman"/>
          <w:sz w:val="24"/>
          <w:szCs w:val="24"/>
        </w:rPr>
        <w:t>%</w:t>
      </w:r>
      <w:r w:rsidR="00EE3981">
        <w:rPr>
          <w:rFonts w:ascii="Times New Roman" w:eastAsia="Times New Roman" w:hAnsi="Times New Roman" w:cs="Times New Roman"/>
          <w:sz w:val="24"/>
          <w:szCs w:val="24"/>
        </w:rPr>
        <w:t xml:space="preserve"> in</w:t>
      </w:r>
      <w:r w:rsidR="00A406FE">
        <w:rPr>
          <w:rFonts w:ascii="Times New Roman" w:eastAsia="Times New Roman" w:hAnsi="Times New Roman" w:cs="Times New Roman"/>
          <w:sz w:val="24"/>
          <w:szCs w:val="24"/>
        </w:rPr>
        <w:t xml:space="preserve"> 2017 from 2016</w:t>
      </w:r>
      <w:r w:rsidR="001C7F79">
        <w:rPr>
          <w:rFonts w:ascii="Times New Roman" w:eastAsia="Times New Roman" w:hAnsi="Times New Roman" w:cs="Times New Roman"/>
          <w:sz w:val="24"/>
          <w:szCs w:val="24"/>
        </w:rPr>
        <w:t xml:space="preserve"> with an annual cash flow of </w:t>
      </w:r>
      <w:r w:rsidR="001C7F79" w:rsidRPr="001C7F79">
        <w:rPr>
          <w:rFonts w:ascii="Times New Roman" w:eastAsia="Times New Roman" w:hAnsi="Times New Roman" w:cs="Times New Roman"/>
          <w:sz w:val="24"/>
          <w:szCs w:val="24"/>
        </w:rPr>
        <w:t>$1.503</w:t>
      </w:r>
      <w:r w:rsidR="001C7F79">
        <w:rPr>
          <w:rFonts w:ascii="Times New Roman" w:eastAsia="Times New Roman" w:hAnsi="Times New Roman" w:cs="Times New Roman"/>
          <w:sz w:val="24"/>
          <w:szCs w:val="24"/>
        </w:rPr>
        <w:t xml:space="preserve"> billion.</w:t>
      </w:r>
    </w:p>
    <w:p w:rsidR="00E978D4"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1400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30797" name="5YEARFCF.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400175"/>
                    </a:xfrm>
                    <a:prstGeom prst="rect">
                      <a:avLst/>
                    </a:prstGeom>
                  </pic:spPr>
                </pic:pic>
              </a:graphicData>
            </a:graphic>
          </wp:inline>
        </w:drawing>
      </w:r>
    </w:p>
    <w:p w:rsidR="006657C5"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bond rate = 2.9% while today’s cost of equity is 9.8%</w:t>
      </w:r>
    </w:p>
    <w:p w:rsidR="00A51040" w:rsidRDefault="00A56ECD" w:rsidP="00E6323C">
      <w:pPr>
        <w:spacing w:after="0" w:line="480" w:lineRule="auto"/>
        <w:rPr>
          <w:rFonts w:ascii="Cambria Math" w:eastAsia="Times New Roman" w:hAnsi="Cambria Math" w:cs="Times New Roman"/>
          <w:i/>
          <w:sz w:val="24"/>
          <w:szCs w:val="24"/>
        </w:rPr>
      </w:pPr>
      <w:r>
        <w:rPr>
          <w:rFonts w:ascii="Times New Roman" w:eastAsia="Times New Roman" w:hAnsi="Times New Roman" w:cs="Times New Roman"/>
          <w:sz w:val="24"/>
          <w:szCs w:val="24"/>
        </w:rPr>
        <w:t>Therefore,</w:t>
      </w:r>
      <w:r w:rsidR="00DB66F1" w:rsidRPr="00DB66F1">
        <w:t xml:space="preserve"> </w:t>
      </w:r>
      <w:r w:rsidR="00DB66F1" w:rsidRPr="00DB66F1">
        <w:rPr>
          <w:rFonts w:ascii="Times New Roman" w:eastAsia="Times New Roman" w:hAnsi="Times New Roman" w:cs="Times New Roman"/>
          <w:sz w:val="24"/>
          <w:szCs w:val="24"/>
        </w:rPr>
        <w:t>Terminal Value (TV)</w:t>
      </w:r>
      <w:r w:rsidR="00DB66F1">
        <w:rPr>
          <w:rFonts w:ascii="Times New Roman" w:eastAsia="Times New Roman" w:hAnsi="Times New Roman" w:cs="Times New Roman"/>
          <w:sz w:val="24"/>
          <w:szCs w:val="24"/>
        </w:rPr>
        <w:t xml:space="preserve"> = </w:t>
      </w:r>
      <w:r w:rsidR="005241EC" w:rsidRPr="00855A97">
        <w:rPr>
          <w:rFonts w:ascii="Cambria Math" w:eastAsia="Times New Roman" w:hAnsi="Cambria Math" w:cs="Times New Roman"/>
          <w:i/>
          <w:sz w:val="32"/>
          <w:szCs w:val="32"/>
        </w:rPr>
        <w:t>FCF</w:t>
      </w:r>
      <w:r w:rsidR="005241EC" w:rsidRPr="00855A97">
        <w:rPr>
          <w:rFonts w:ascii="Cambria Math" w:eastAsia="Times New Roman" w:hAnsi="Cambria Math" w:cs="Times New Roman"/>
          <w:i/>
          <w:sz w:val="32"/>
          <w:szCs w:val="32"/>
          <w:vertAlign w:val="subscript"/>
        </w:rPr>
        <w:t xml:space="preserve">2022 </w:t>
      </w:r>
      <w:r w:rsidR="005241EC" w:rsidRPr="00855A97">
        <w:rPr>
          <w:rFonts w:ascii="Cambria Math" w:eastAsia="Times New Roman" w:hAnsi="Cambria Math" w:cs="Times New Roman"/>
          <w:i/>
          <w:sz w:val="32"/>
          <w:szCs w:val="32"/>
        </w:rPr>
        <w:t xml:space="preserve">× </w:t>
      </w:r>
      <m:oMath>
        <m:f>
          <m:fPr>
            <m:ctrlPr>
              <w:rPr>
                <w:rFonts w:ascii="Cambria Math" w:eastAsia="Times New Roman" w:hAnsi="Cambria Math" w:cs="Times New Roman"/>
                <w:i/>
                <w:sz w:val="32"/>
                <w:szCs w:val="32"/>
              </w:rPr>
            </m:ctrlPr>
          </m:fPr>
          <m:num>
            <m:r>
              <w:rPr>
                <w:rFonts w:ascii="Cambria Math" w:eastAsia="Times New Roman" w:hAnsi="Cambria Math" w:cs="Times New Roman"/>
                <w:sz w:val="32"/>
                <w:szCs w:val="32"/>
              </w:rPr>
              <m:t xml:space="preserve">(1 + g) </m:t>
            </m:r>
          </m:num>
          <m:den>
            <m:r>
              <w:rPr>
                <w:rFonts w:ascii="Cambria Math" w:eastAsia="Times New Roman" w:hAnsi="Cambria Math" w:cs="Times New Roman"/>
                <w:sz w:val="32"/>
                <w:szCs w:val="32"/>
              </w:rPr>
              <m:t xml:space="preserve">(r – g) </m:t>
            </m:r>
          </m:den>
        </m:f>
      </m:oMath>
      <w:r w:rsidR="005241EC" w:rsidRPr="00855A97">
        <w:rPr>
          <w:rFonts w:ascii="Cambria Math" w:eastAsia="Times New Roman" w:hAnsi="Cambria Math" w:cs="Times New Roman"/>
          <w:i/>
          <w:sz w:val="32"/>
          <w:szCs w:val="32"/>
        </w:rPr>
        <w:t xml:space="preserve"> = </w:t>
      </w:r>
      <w:r w:rsidR="005241EC" w:rsidRPr="00855A97">
        <w:rPr>
          <w:rFonts w:ascii="Cambria Math" w:eastAsia="Times New Roman" w:hAnsi="Cambria Math" w:cs="Times New Roman"/>
          <w:i/>
          <w:sz w:val="24"/>
          <w:szCs w:val="24"/>
        </w:rPr>
        <w:t>$11,837</w:t>
      </w:r>
      <w:r w:rsidR="005241EC" w:rsidRPr="00855A97">
        <w:rPr>
          <w:rFonts w:ascii="Cambria Math" w:eastAsia="Times New Roman" w:hAnsi="Cambria Math" w:cs="Times New Roman"/>
          <w:i/>
          <w:sz w:val="32"/>
          <w:szCs w:val="32"/>
        </w:rPr>
        <w:t xml:space="preserve">× </w:t>
      </w:r>
      <m:oMath>
        <m:f>
          <m:fPr>
            <m:ctrlPr>
              <w:rPr>
                <w:rFonts w:ascii="Cambria Math" w:eastAsia="Times New Roman" w:hAnsi="Cambria Math" w:cs="Times New Roman"/>
                <w:i/>
                <w:sz w:val="32"/>
                <w:szCs w:val="32"/>
              </w:rPr>
            </m:ctrlPr>
          </m:fPr>
          <m:num>
            <m:r>
              <w:rPr>
                <w:rFonts w:ascii="Cambria Math" w:eastAsia="Times New Roman" w:hAnsi="Cambria Math" w:cs="Times New Roman"/>
                <w:sz w:val="32"/>
                <w:szCs w:val="32"/>
              </w:rPr>
              <m:t xml:space="preserve">(1 + 2.9%)  </m:t>
            </m:r>
          </m:num>
          <m:den>
            <m:r>
              <w:rPr>
                <w:rFonts w:ascii="Cambria Math" w:eastAsia="Times New Roman" w:hAnsi="Cambria Math" w:cs="Times New Roman"/>
                <w:sz w:val="32"/>
                <w:szCs w:val="32"/>
              </w:rPr>
              <m:t xml:space="preserve">(9.8% – 2.9%)  </m:t>
            </m:r>
          </m:den>
        </m:f>
      </m:oMath>
      <w:r w:rsidR="005241EC" w:rsidRPr="005241EC">
        <w:rPr>
          <w:rFonts w:ascii="Cambria Math" w:eastAsia="Times New Roman" w:hAnsi="Cambria Math" w:cs="Times New Roman"/>
          <w:i/>
          <w:sz w:val="24"/>
          <w:szCs w:val="24"/>
        </w:rPr>
        <w:t xml:space="preserve">   = $177,439</w:t>
      </w:r>
      <w:r w:rsidR="005241EC">
        <w:rPr>
          <w:rFonts w:ascii="Cambria Math" w:eastAsia="Times New Roman" w:hAnsi="Cambria Math" w:cs="Times New Roman"/>
          <w:i/>
          <w:sz w:val="24"/>
          <w:szCs w:val="24"/>
        </w:rPr>
        <w:t xml:space="preserve"> </w:t>
      </w:r>
    </w:p>
    <w:p w:rsidR="006571F9" w:rsidRPr="00EB4D07" w:rsidRDefault="00A56ECD" w:rsidP="00E6323C">
      <w:pPr>
        <w:spacing w:after="0" w:line="480" w:lineRule="auto"/>
        <w:rPr>
          <w:rFonts w:ascii="Times New Roman" w:eastAsia="Times New Roman" w:hAnsi="Times New Roman" w:cs="Times New Roman"/>
          <w:iCs/>
          <w:sz w:val="24"/>
          <w:szCs w:val="24"/>
        </w:rPr>
      </w:pPr>
      <w:r>
        <w:rPr>
          <w:rFonts w:ascii="Cambria Math" w:eastAsia="Times New Roman" w:hAnsi="Cambria Math" w:cs="Times New Roman"/>
          <w:iCs/>
          <w:sz w:val="24"/>
          <w:szCs w:val="24"/>
        </w:rPr>
        <w:t xml:space="preserve">           </w:t>
      </w:r>
      <w:r w:rsidR="00EB4D07">
        <w:rPr>
          <w:rFonts w:ascii="Cambria Math" w:eastAsia="Times New Roman" w:hAnsi="Cambria Math" w:cs="Times New Roman"/>
          <w:iCs/>
          <w:sz w:val="24"/>
          <w:szCs w:val="24"/>
        </w:rPr>
        <w:t>And Present</w:t>
      </w:r>
      <w:r w:rsidR="00135B6D" w:rsidRPr="00135B6D">
        <w:rPr>
          <w:rFonts w:ascii="Cambria Math" w:eastAsia="Times New Roman" w:hAnsi="Cambria Math" w:cs="Times New Roman"/>
          <w:iCs/>
          <w:sz w:val="24"/>
          <w:szCs w:val="24"/>
        </w:rPr>
        <w:t xml:space="preserve"> Value of Terminal Value (PVTV)</w:t>
      </w:r>
      <w:r w:rsidR="00135B6D">
        <w:rPr>
          <w:rFonts w:ascii="Cambria Math" w:eastAsia="Times New Roman" w:hAnsi="Cambria Math" w:cs="Times New Roman"/>
          <w:iCs/>
          <w:sz w:val="24"/>
          <w:szCs w:val="24"/>
        </w:rPr>
        <w:t xml:space="preserve"> = </w:t>
      </w:r>
      <m:oMath>
        <m:f>
          <m:fPr>
            <m:ctrlPr>
              <w:rPr>
                <w:rFonts w:ascii="Cambria Math" w:eastAsia="Times New Roman" w:hAnsi="Cambria Math" w:cs="Times New Roman"/>
                <w:i/>
                <w:iCs/>
                <w:sz w:val="32"/>
                <w:szCs w:val="32"/>
              </w:rPr>
            </m:ctrlPr>
          </m:fPr>
          <m:num>
            <m:r>
              <m:rPr>
                <m:sty m:val="p"/>
              </m:rPr>
              <w:rPr>
                <w:rFonts w:ascii="Cambria Math" w:eastAsia="Times New Roman" w:hAnsi="Cambria Math" w:cs="Times New Roman"/>
                <w:sz w:val="32"/>
                <w:szCs w:val="32"/>
              </w:rPr>
              <m:t>TV</m:t>
            </m:r>
          </m:num>
          <m:den>
            <m:sSup>
              <m:sSupPr>
                <m:ctrlPr>
                  <w:rPr>
                    <w:rFonts w:ascii="Cambria Math" w:eastAsia="Times New Roman" w:hAnsi="Cambria Math" w:cs="Times New Roman"/>
                    <w:i/>
                    <w:iCs/>
                    <w:sz w:val="32"/>
                    <w:szCs w:val="32"/>
                  </w:rPr>
                </m:ctrlPr>
              </m:sSupPr>
              <m:e>
                <m:r>
                  <m:rPr>
                    <m:sty m:val="p"/>
                  </m:rPr>
                  <w:rPr>
                    <w:rFonts w:ascii="Cambria Math" w:eastAsia="Times New Roman" w:hAnsi="Cambria Math" w:cs="Times New Roman"/>
                    <w:sz w:val="32"/>
                    <w:szCs w:val="32"/>
                  </w:rPr>
                  <m:t>(1 + r)</m:t>
                </m:r>
              </m:e>
              <m:sup>
                <m:r>
                  <w:rPr>
                    <w:rFonts w:ascii="Cambria Math" w:eastAsia="Times New Roman" w:hAnsi="Cambria Math" w:cs="Times New Roman"/>
                    <w:sz w:val="32"/>
                    <w:szCs w:val="32"/>
                  </w:rPr>
                  <m:t>5</m:t>
                </m:r>
              </m:sup>
            </m:sSup>
          </m:den>
        </m:f>
      </m:oMath>
      <w:r w:rsidR="00135B6D" w:rsidRPr="00135B6D">
        <w:rPr>
          <w:rFonts w:ascii="Cambria Math" w:eastAsia="Times New Roman" w:hAnsi="Cambria Math" w:cs="Times New Roman"/>
          <w:iCs/>
          <w:sz w:val="24"/>
          <w:szCs w:val="24"/>
        </w:rPr>
        <w:t xml:space="preserve"> </w:t>
      </w:r>
      <w:r w:rsidR="00135B6D">
        <w:rPr>
          <w:rFonts w:ascii="Cambria Math" w:eastAsia="Times New Roman" w:hAnsi="Cambria Math" w:cs="Times New Roman"/>
          <w:iCs/>
          <w:sz w:val="24"/>
          <w:szCs w:val="24"/>
        </w:rPr>
        <w:t xml:space="preserve"> </w:t>
      </w:r>
      <w:r w:rsidR="00135B6D" w:rsidRPr="00855A97">
        <w:rPr>
          <w:rFonts w:ascii="Cambria Math" w:eastAsia="Times New Roman" w:hAnsi="Cambria Math" w:cs="Times New Roman"/>
          <w:iCs/>
          <w:sz w:val="32"/>
          <w:szCs w:val="32"/>
        </w:rPr>
        <w:t>=</w:t>
      </w:r>
      <w:r w:rsidR="00EB4D07" w:rsidRPr="00855A97">
        <w:rPr>
          <w:rFonts w:ascii="Cambria Math" w:eastAsia="Times New Roman" w:hAnsi="Cambria Math" w:cs="Times New Roman"/>
          <w:iCs/>
          <w:sz w:val="32"/>
          <w:szCs w:val="32"/>
        </w:rPr>
        <w:t xml:space="preserve"> </w:t>
      </w:r>
      <m:oMath>
        <m:f>
          <m:fPr>
            <m:ctrlPr>
              <w:rPr>
                <w:rFonts w:ascii="Cambria Math" w:eastAsia="Times New Roman" w:hAnsi="Cambria Math" w:cs="Times New Roman"/>
                <w:i/>
                <w:iCs/>
                <w:sz w:val="32"/>
                <w:szCs w:val="32"/>
              </w:rPr>
            </m:ctrlPr>
          </m:fPr>
          <m:num>
            <m:r>
              <m:rPr>
                <m:sty m:val="p"/>
              </m:rPr>
              <w:rPr>
                <w:rFonts w:ascii="Cambria Math" w:eastAsia="Times New Roman" w:hAnsi="Cambria Math" w:cs="Times New Roman"/>
                <w:sz w:val="32"/>
                <w:szCs w:val="32"/>
              </w:rPr>
              <m:t>$177,439</m:t>
            </m:r>
          </m:num>
          <m:den>
            <m:sSup>
              <m:sSupPr>
                <m:ctrlPr>
                  <w:rPr>
                    <w:rFonts w:ascii="Cambria Math" w:eastAsia="Times New Roman" w:hAnsi="Cambria Math" w:cs="Times New Roman"/>
                    <w:i/>
                    <w:iCs/>
                    <w:sz w:val="32"/>
                    <w:szCs w:val="32"/>
                  </w:rPr>
                </m:ctrlPr>
              </m:sSupPr>
              <m:e>
                <m:r>
                  <m:rPr>
                    <m:sty m:val="p"/>
                  </m:rPr>
                  <w:rPr>
                    <w:rFonts w:ascii="Cambria Math" w:hAnsi="Cambria Math"/>
                    <w:color w:val="282625"/>
                    <w:sz w:val="32"/>
                    <w:szCs w:val="32"/>
                    <w:shd w:val="clear" w:color="auto" w:fill="FFFCE9"/>
                  </w:rPr>
                  <m:t>1 + 9.8%</m:t>
                </m:r>
              </m:e>
              <m:sup>
                <m:r>
                  <w:rPr>
                    <w:rFonts w:ascii="Cambria Math" w:eastAsia="Times New Roman" w:hAnsi="Cambria Math" w:cs="Times New Roman"/>
                    <w:sz w:val="32"/>
                    <w:szCs w:val="32"/>
                  </w:rPr>
                  <m:t>5</m:t>
                </m:r>
              </m:sup>
            </m:sSup>
          </m:den>
        </m:f>
      </m:oMath>
      <w:r w:rsidR="00EB4D07">
        <w:rPr>
          <w:rFonts w:ascii="Cambria Math" w:eastAsia="Times New Roman" w:hAnsi="Cambria Math" w:cs="Times New Roman"/>
          <w:iCs/>
          <w:sz w:val="24"/>
          <w:szCs w:val="24"/>
        </w:rPr>
        <w:t xml:space="preserve"> = </w:t>
      </w:r>
      <w:r w:rsidR="00EB4D07" w:rsidRPr="00EB4D07">
        <w:rPr>
          <w:rFonts w:ascii="Cambria Math" w:eastAsia="Times New Roman" w:hAnsi="Cambria Math" w:cs="Times New Roman"/>
          <w:iCs/>
          <w:sz w:val="24"/>
          <w:szCs w:val="24"/>
        </w:rPr>
        <w:t>$111,093</w:t>
      </w:r>
    </w:p>
    <w:p w:rsidR="00C52F34" w:rsidRDefault="00A56ECD" w:rsidP="00E6323C">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So, total value of NVIDIA = </w:t>
      </w:r>
      <w:r w:rsidR="00DD5FE9">
        <w:rPr>
          <w:rFonts w:ascii="Times New Roman" w:eastAsiaTheme="minorEastAsia" w:hAnsi="Times New Roman" w:cs="Times New Roman"/>
          <w:sz w:val="24"/>
          <w:szCs w:val="24"/>
        </w:rPr>
        <w:t xml:space="preserve">Total value of present cash flow </w:t>
      </w:r>
      <w:r w:rsidR="00EE3981">
        <w:rPr>
          <w:rFonts w:ascii="Times New Roman" w:eastAsiaTheme="minorEastAsia" w:hAnsi="Times New Roman" w:cs="Times New Roman"/>
          <w:sz w:val="24"/>
          <w:szCs w:val="24"/>
        </w:rPr>
        <w:t>= $</w:t>
      </w:r>
      <w:r w:rsidR="00DD5FE9" w:rsidRPr="00DD5FE9">
        <w:rPr>
          <w:rFonts w:ascii="Times New Roman" w:eastAsiaTheme="minorEastAsia" w:hAnsi="Times New Roman" w:cs="Times New Roman"/>
          <w:sz w:val="24"/>
          <w:szCs w:val="24"/>
        </w:rPr>
        <w:t>133,009</w:t>
      </w:r>
    </w:p>
    <w:p w:rsidR="00452B30" w:rsidRPr="003A15A9" w:rsidRDefault="00A56ECD" w:rsidP="00E6323C">
      <w:pPr>
        <w:pStyle w:val="Heading1"/>
        <w:spacing w:before="0" w:line="480" w:lineRule="auto"/>
        <w:jc w:val="center"/>
        <w:rPr>
          <w:rFonts w:ascii="Times New Roman" w:hAnsi="Times New Roman" w:cs="Times New Roman"/>
          <w:b/>
          <w:bCs/>
          <w:color w:val="auto"/>
          <w:sz w:val="24"/>
          <w:szCs w:val="24"/>
        </w:rPr>
      </w:pPr>
      <w:bookmarkStart w:id="6" w:name="_Toc21941225"/>
      <w:r w:rsidRPr="003A15A9">
        <w:rPr>
          <w:rFonts w:ascii="Times New Roman" w:hAnsi="Times New Roman" w:cs="Times New Roman"/>
          <w:b/>
          <w:bCs/>
          <w:color w:val="auto"/>
          <w:sz w:val="24"/>
          <w:szCs w:val="24"/>
        </w:rPr>
        <w:lastRenderedPageBreak/>
        <w:t>Part B:</w:t>
      </w:r>
      <w:bookmarkEnd w:id="6"/>
    </w:p>
    <w:p w:rsidR="00452B30" w:rsidRPr="003A15A9" w:rsidRDefault="00A56ECD" w:rsidP="00E6323C">
      <w:pPr>
        <w:pStyle w:val="Heading1"/>
        <w:spacing w:before="0" w:line="480" w:lineRule="auto"/>
        <w:jc w:val="center"/>
        <w:rPr>
          <w:rFonts w:ascii="Times New Roman" w:hAnsi="Times New Roman" w:cs="Times New Roman"/>
          <w:b/>
          <w:bCs/>
          <w:color w:val="auto"/>
          <w:sz w:val="24"/>
          <w:szCs w:val="24"/>
        </w:rPr>
      </w:pPr>
      <w:bookmarkStart w:id="7" w:name="_Toc21941226"/>
      <w:r w:rsidRPr="003A15A9">
        <w:rPr>
          <w:rFonts w:ascii="Times New Roman" w:hAnsi="Times New Roman" w:cs="Times New Roman"/>
          <w:b/>
          <w:bCs/>
          <w:color w:val="auto"/>
          <w:sz w:val="24"/>
          <w:szCs w:val="24"/>
        </w:rPr>
        <w:t>Importance of effective teamwork and coordination of activities in future studies and</w:t>
      </w:r>
      <w:bookmarkEnd w:id="7"/>
    </w:p>
    <w:p w:rsidR="00452B30" w:rsidRPr="007028E7" w:rsidRDefault="00EE3981" w:rsidP="00E6323C">
      <w:pPr>
        <w:pStyle w:val="Heading1"/>
        <w:spacing w:before="0" w:line="480" w:lineRule="auto"/>
        <w:jc w:val="center"/>
      </w:pPr>
      <w:bookmarkStart w:id="8" w:name="_Toc21941227"/>
      <w:r w:rsidRPr="003A15A9">
        <w:rPr>
          <w:rFonts w:ascii="Times New Roman" w:hAnsi="Times New Roman" w:cs="Times New Roman"/>
          <w:b/>
          <w:bCs/>
          <w:color w:val="auto"/>
          <w:sz w:val="24"/>
          <w:szCs w:val="24"/>
        </w:rPr>
        <w:t>Professional</w:t>
      </w:r>
      <w:r w:rsidR="00A56ECD" w:rsidRPr="003A15A9">
        <w:rPr>
          <w:rFonts w:ascii="Times New Roman" w:hAnsi="Times New Roman" w:cs="Times New Roman"/>
          <w:b/>
          <w:bCs/>
          <w:color w:val="auto"/>
          <w:sz w:val="24"/>
          <w:szCs w:val="24"/>
        </w:rPr>
        <w:t xml:space="preserve"> practice</w:t>
      </w:r>
      <w:r w:rsidR="00A56ECD" w:rsidRPr="007028E7">
        <w:t>.</w:t>
      </w:r>
      <w:bookmarkEnd w:id="8"/>
    </w:p>
    <w:p w:rsidR="00D91003" w:rsidRPr="004F0CC1" w:rsidRDefault="00D91003" w:rsidP="00D91003">
      <w:pPr>
        <w:spacing w:line="480" w:lineRule="auto"/>
        <w:ind w:left="720" w:firstLine="720"/>
        <w:rPr>
          <w:rFonts w:ascii="Times New Roman" w:eastAsiaTheme="majorEastAsia" w:hAnsi="Times New Roman" w:cs="Times New Roman"/>
          <w:sz w:val="24"/>
          <w:szCs w:val="24"/>
        </w:rPr>
      </w:pPr>
      <w:r w:rsidRPr="004F0CC1">
        <w:rPr>
          <w:rFonts w:ascii="Times New Roman" w:eastAsiaTheme="majorEastAsia" w:hAnsi="Times New Roman" w:cs="Times New Roman"/>
          <w:sz w:val="24"/>
          <w:szCs w:val="24"/>
        </w:rPr>
        <w:t xml:space="preserve">As a team leader in our group, I ensured that all members were active and played their part to ensure that we accomplished our assignment. We ensured that we met regularly to review the tasks assigned to each member to verify whether we were on according to the guidelines of the group. The scheduled meetings were to be respected by every member and those who were absent or late were accountable and were penalized. The penalty was in the form of a fine. As a group leader, I made sure that we drafted policies and regulations to be followed by each member of the group. Such policies entailed each member having commitment and trust, open communication between members, adaptability to changing conditions, expression of confidence and creative freedom as well as recognition of the diversity of the abilities of each member. Firstly, each member of our group had the responsibility to be show commitment to the work that was assigned to the group to ensure that it was accomplished at the right time. The level of commitment had to be evidenced by the work progress of each member. Once submitted to the secretary our group, he was to verify whether there was any new information added to the previous one. Through the commitment of every member of the group. Besides, it was a rule for each group member to communicate openly to each other on any challenge that they encountered in the process of doing the assignment. Through employing the use of communication skills such as speaking, listening and hearing we were able to articulate our points during discussions </w:t>
      </w:r>
      <w:r w:rsidRPr="004F0CC1">
        <w:rPr>
          <w:rFonts w:ascii="Times New Roman" w:eastAsiaTheme="majorEastAsia" w:hAnsi="Times New Roman" w:cs="Times New Roman"/>
          <w:sz w:val="24"/>
          <w:szCs w:val="24"/>
        </w:rPr>
        <w:t xml:space="preserve">effectively. </w:t>
      </w:r>
      <w:r w:rsidRPr="004F0CC1">
        <w:rPr>
          <w:rFonts w:ascii="Times New Roman" w:eastAsiaTheme="majorEastAsia" w:hAnsi="Times New Roman" w:cs="Times New Roman"/>
          <w:sz w:val="24"/>
          <w:szCs w:val="24"/>
        </w:rPr>
        <w:t xml:space="preserve">As a member of the group, I expressed my points using grammatically correct and well-constructed sentences </w:t>
      </w:r>
      <w:r w:rsidRPr="004F0CC1">
        <w:rPr>
          <w:rFonts w:ascii="Times New Roman" w:eastAsiaTheme="majorEastAsia" w:hAnsi="Times New Roman" w:cs="Times New Roman"/>
          <w:sz w:val="24"/>
          <w:szCs w:val="24"/>
        </w:rPr>
        <w:lastRenderedPageBreak/>
        <w:t>for fellow members to understand me better. This was to give room for the contribution of members to give their suggestions and insights. Besides, one of the policies governing the group was adaptability to changing conditions such as meeting times or emergency meetings. Each member of the group was required to be able to be flexible in the case previously meeting times changed. Also, each teammate had the freedom to have any school of thought relevant to our assignment. Again, as a team leader, I made sure that each unique ability of every member</w:t>
      </w:r>
      <w:r>
        <w:rPr>
          <w:rFonts w:ascii="Times New Roman" w:eastAsiaTheme="majorEastAsia" w:hAnsi="Times New Roman" w:cs="Times New Roman"/>
          <w:sz w:val="24"/>
          <w:szCs w:val="24"/>
        </w:rPr>
        <w:t xml:space="preserve"> was recognized.</w:t>
      </w:r>
    </w:p>
    <w:p w:rsidR="00D91003" w:rsidRPr="004F0CC1" w:rsidRDefault="00D91003" w:rsidP="00D91003">
      <w:pPr>
        <w:spacing w:line="480" w:lineRule="auto"/>
        <w:ind w:left="720" w:firstLine="720"/>
        <w:rPr>
          <w:rFonts w:ascii="Times New Roman" w:hAnsi="Times New Roman" w:cs="Times New Roman"/>
          <w:sz w:val="24"/>
          <w:szCs w:val="24"/>
        </w:rPr>
      </w:pPr>
      <w:r w:rsidRPr="004F0CC1">
        <w:rPr>
          <w:rFonts w:ascii="Times New Roman" w:eastAsiaTheme="majorEastAsia" w:hAnsi="Times New Roman" w:cs="Times New Roman"/>
          <w:sz w:val="24"/>
          <w:szCs w:val="24"/>
        </w:rPr>
        <w:t>Some of the major lessons learned entailed the impact of communication and feedback amongst team members as well as teamwork spirit among members. Firstly, communication and feedback from members were important before major decisions could be made by our group. Each member's opinion had to be considered so that the outcome of the assignment was a reflection of the input of every member of our group. In any case, a member was not satisfied with the outcome then we all had to converge again I meetings to find the best</w:t>
      </w:r>
      <w:r>
        <w:rPr>
          <w:rFonts w:ascii="Times New Roman" w:eastAsiaTheme="majorEastAsia" w:hAnsi="Times New Roman" w:cs="Times New Roman"/>
          <w:sz w:val="24"/>
          <w:szCs w:val="24"/>
        </w:rPr>
        <w:t xml:space="preserve"> way forward for the assignment. </w:t>
      </w:r>
      <w:r w:rsidRPr="004F0CC1">
        <w:rPr>
          <w:rFonts w:ascii="Times New Roman" w:eastAsiaTheme="majorEastAsia" w:hAnsi="Times New Roman" w:cs="Times New Roman"/>
          <w:sz w:val="24"/>
          <w:szCs w:val="24"/>
        </w:rPr>
        <w:t>Secondly, another major lesson learned was teamwork spirit among team members. The team spirit enabled us to accomplish our assignment faster without leaving any pending work.</w:t>
      </w:r>
    </w:p>
    <w:p w:rsidR="00832EF5" w:rsidRDefault="00832EF5" w:rsidP="00E6323C">
      <w:pPr>
        <w:spacing w:after="0" w:line="480" w:lineRule="auto"/>
        <w:rPr>
          <w:rFonts w:ascii="Times New Roman" w:hAnsi="Times New Roman" w:cs="Times New Roman"/>
          <w:sz w:val="24"/>
          <w:szCs w:val="24"/>
        </w:rPr>
      </w:pPr>
    </w:p>
    <w:p w:rsidR="00742FF0" w:rsidRPr="00832EF5" w:rsidRDefault="00742FF0" w:rsidP="00E6323C">
      <w:pPr>
        <w:spacing w:after="0" w:line="480" w:lineRule="auto"/>
        <w:rPr>
          <w:rFonts w:ascii="Times New Roman" w:hAnsi="Times New Roman" w:cs="Times New Roman"/>
          <w:b/>
          <w:bCs/>
          <w:sz w:val="24"/>
          <w:szCs w:val="24"/>
        </w:rPr>
      </w:pPr>
    </w:p>
    <w:p w:rsidR="00496605" w:rsidRDefault="00496605" w:rsidP="00E6323C">
      <w:pPr>
        <w:spacing w:after="0" w:line="480" w:lineRule="auto"/>
        <w:rPr>
          <w:rFonts w:ascii="Times New Roman" w:hAnsi="Times New Roman" w:cs="Times New Roman"/>
          <w:sz w:val="24"/>
          <w:szCs w:val="24"/>
        </w:rPr>
      </w:pPr>
    </w:p>
    <w:p w:rsidR="008A4CE3" w:rsidRDefault="008A4CE3" w:rsidP="00E6323C">
      <w:pPr>
        <w:spacing w:after="0" w:line="480" w:lineRule="auto"/>
        <w:rPr>
          <w:rFonts w:ascii="Times New Roman" w:hAnsi="Times New Roman" w:cs="Times New Roman"/>
          <w:sz w:val="24"/>
          <w:szCs w:val="24"/>
        </w:rPr>
      </w:pPr>
    </w:p>
    <w:p w:rsidR="008A4CE3" w:rsidRDefault="008A4CE3" w:rsidP="00E6323C">
      <w:pPr>
        <w:spacing w:after="0" w:line="480" w:lineRule="auto"/>
        <w:rPr>
          <w:rFonts w:ascii="Times New Roman" w:hAnsi="Times New Roman" w:cs="Times New Roman"/>
          <w:sz w:val="24"/>
          <w:szCs w:val="24"/>
        </w:rPr>
      </w:pPr>
    </w:p>
    <w:p w:rsidR="00EE3981" w:rsidRDefault="00EE3981">
      <w:pPr>
        <w:rPr>
          <w:rFonts w:ascii="Times New Roman" w:hAnsi="Times New Roman" w:cs="Times New Roman"/>
          <w:sz w:val="24"/>
          <w:szCs w:val="24"/>
        </w:rPr>
      </w:pPr>
      <w:r>
        <w:rPr>
          <w:rFonts w:ascii="Times New Roman" w:hAnsi="Times New Roman" w:cs="Times New Roman"/>
          <w:sz w:val="24"/>
          <w:szCs w:val="24"/>
        </w:rPr>
        <w:br w:type="page"/>
      </w:r>
    </w:p>
    <w:p w:rsidR="00614519" w:rsidRPr="005E1E52" w:rsidRDefault="00A56ECD" w:rsidP="00E6323C">
      <w:pPr>
        <w:pStyle w:val="Heading1"/>
        <w:spacing w:before="0" w:line="480" w:lineRule="auto"/>
        <w:jc w:val="center"/>
        <w:rPr>
          <w:rFonts w:ascii="Times New Roman" w:hAnsi="Times New Roman" w:cs="Times New Roman"/>
          <w:bCs/>
          <w:color w:val="auto"/>
          <w:sz w:val="24"/>
          <w:szCs w:val="24"/>
        </w:rPr>
      </w:pPr>
      <w:bookmarkStart w:id="9" w:name="_Toc21941228"/>
      <w:r w:rsidRPr="005E1E52">
        <w:rPr>
          <w:rFonts w:ascii="Times New Roman" w:hAnsi="Times New Roman" w:cs="Times New Roman"/>
          <w:bCs/>
          <w:color w:val="auto"/>
          <w:sz w:val="24"/>
          <w:szCs w:val="24"/>
        </w:rPr>
        <w:lastRenderedPageBreak/>
        <w:t>References</w:t>
      </w:r>
      <w:bookmarkStart w:id="10" w:name="_GoBack"/>
      <w:bookmarkEnd w:id="9"/>
      <w:bookmarkEnd w:id="10"/>
    </w:p>
    <w:p w:rsidR="00865203" w:rsidRDefault="00A56ECD" w:rsidP="00EE3981">
      <w:pPr>
        <w:spacing w:after="0" w:line="480" w:lineRule="auto"/>
        <w:ind w:left="720" w:hanging="720"/>
        <w:rPr>
          <w:rFonts w:ascii="Times New Roman" w:hAnsi="Times New Roman" w:cs="Times New Roman"/>
          <w:sz w:val="24"/>
          <w:szCs w:val="24"/>
        </w:rPr>
      </w:pPr>
      <w:r w:rsidRPr="00614519">
        <w:rPr>
          <w:rFonts w:ascii="Times New Roman" w:hAnsi="Times New Roman" w:cs="Times New Roman"/>
          <w:sz w:val="24"/>
          <w:szCs w:val="24"/>
        </w:rPr>
        <w:t xml:space="preserve">Ferguson, E. (2017, April 10). Intel Corporation's SWOT Analysis &amp; Recommendations. Retrieved October 9, 2019, from </w:t>
      </w:r>
      <w:r w:rsidR="00AD5323" w:rsidRPr="003A39CC">
        <w:rPr>
          <w:rFonts w:ascii="Times New Roman" w:hAnsi="Times New Roman" w:cs="Times New Roman"/>
          <w:sz w:val="24"/>
          <w:szCs w:val="24"/>
        </w:rPr>
        <w:t>http://panmore.com/intel-corporation-swot-analysis-recommendations</w:t>
      </w:r>
      <w:r w:rsidRPr="00614519">
        <w:rPr>
          <w:rFonts w:ascii="Times New Roman" w:hAnsi="Times New Roman" w:cs="Times New Roman"/>
          <w:sz w:val="24"/>
          <w:szCs w:val="24"/>
        </w:rPr>
        <w:t>.</w:t>
      </w:r>
    </w:p>
    <w:p w:rsidR="00D72022" w:rsidRDefault="00A56ECD" w:rsidP="00EE3981">
      <w:pPr>
        <w:spacing w:after="0" w:line="480" w:lineRule="auto"/>
        <w:ind w:left="720" w:hanging="720"/>
        <w:rPr>
          <w:rFonts w:ascii="Times New Roman" w:hAnsi="Times New Roman" w:cs="Times New Roman"/>
          <w:sz w:val="24"/>
          <w:szCs w:val="24"/>
        </w:rPr>
      </w:pPr>
      <w:r w:rsidRPr="00443A0A">
        <w:rPr>
          <w:rFonts w:ascii="Times New Roman" w:hAnsi="Times New Roman" w:cs="Times New Roman"/>
          <w:sz w:val="24"/>
          <w:szCs w:val="24"/>
        </w:rPr>
        <w:t xml:space="preserve">Ascimecca. (2018, January 19). Intel. Retrieved October 9, 2019, from </w:t>
      </w:r>
      <w:r w:rsidRPr="003A39CC">
        <w:rPr>
          <w:rFonts w:ascii="Times New Roman" w:hAnsi="Times New Roman" w:cs="Times New Roman"/>
          <w:sz w:val="24"/>
          <w:szCs w:val="24"/>
        </w:rPr>
        <w:t>https://fortune.com/worlds-most-admired-companies/2018/intel/</w:t>
      </w:r>
      <w:r w:rsidRPr="00443A0A">
        <w:rPr>
          <w:rFonts w:ascii="Times New Roman" w:hAnsi="Times New Roman" w:cs="Times New Roman"/>
          <w:sz w:val="24"/>
          <w:szCs w:val="24"/>
        </w:rPr>
        <w:t>.</w:t>
      </w:r>
    </w:p>
    <w:p w:rsidR="00E758DE" w:rsidRDefault="00A56ECD" w:rsidP="00EE3981">
      <w:pPr>
        <w:spacing w:after="0" w:line="480" w:lineRule="auto"/>
        <w:ind w:left="720" w:hanging="720"/>
        <w:rPr>
          <w:rFonts w:ascii="Times New Roman" w:hAnsi="Times New Roman" w:cs="Times New Roman"/>
          <w:sz w:val="24"/>
          <w:szCs w:val="24"/>
        </w:rPr>
      </w:pPr>
      <w:r w:rsidRPr="00865203">
        <w:rPr>
          <w:rFonts w:ascii="Times New Roman" w:hAnsi="Times New Roman" w:cs="Times New Roman"/>
          <w:sz w:val="24"/>
          <w:szCs w:val="24"/>
        </w:rPr>
        <w:t xml:space="preserve">Bhasin, H. (2019, May 15). SWOT Analysis of Intel - Intel Corporation SWOT analysis. Retrieved October 9, 2019, from </w:t>
      </w:r>
      <w:r w:rsidRPr="003A39CC">
        <w:rPr>
          <w:rFonts w:ascii="Times New Roman" w:hAnsi="Times New Roman" w:cs="Times New Roman"/>
          <w:sz w:val="24"/>
          <w:szCs w:val="24"/>
        </w:rPr>
        <w:t>https://www.marketing91.com/swot-analysis-intel/</w:t>
      </w:r>
    </w:p>
    <w:p w:rsidR="00865203" w:rsidRDefault="00A56ECD" w:rsidP="00EE3981">
      <w:pPr>
        <w:spacing w:after="0" w:line="480" w:lineRule="auto"/>
        <w:ind w:left="720" w:hanging="720"/>
        <w:rPr>
          <w:rFonts w:ascii="Times New Roman" w:hAnsi="Times New Roman" w:cs="Times New Roman"/>
          <w:sz w:val="24"/>
          <w:szCs w:val="24"/>
        </w:rPr>
      </w:pPr>
      <w:r w:rsidRPr="00E758DE">
        <w:rPr>
          <w:rFonts w:ascii="Times New Roman" w:hAnsi="Times New Roman" w:cs="Times New Roman"/>
          <w:sz w:val="24"/>
          <w:szCs w:val="24"/>
        </w:rPr>
        <w:t>Felton, L. (2017). From inside to out: Reinventing a brand globally and locally. Journal of Brand Strategy, 6(2), 120-125.</w:t>
      </w:r>
    </w:p>
    <w:p w:rsidR="006326AF" w:rsidRDefault="00A56ECD" w:rsidP="00EE3981">
      <w:pPr>
        <w:spacing w:after="0" w:line="480" w:lineRule="auto"/>
        <w:ind w:left="720" w:hanging="720"/>
        <w:rPr>
          <w:rFonts w:ascii="Times New Roman" w:hAnsi="Times New Roman" w:cs="Times New Roman"/>
          <w:sz w:val="24"/>
          <w:szCs w:val="24"/>
        </w:rPr>
      </w:pPr>
      <w:r w:rsidRPr="006326AF">
        <w:rPr>
          <w:rFonts w:ascii="Times New Roman" w:hAnsi="Times New Roman" w:cs="Times New Roman"/>
          <w:sz w:val="24"/>
          <w:szCs w:val="24"/>
        </w:rPr>
        <w:t xml:space="preserve">K., D. (2017, September 15). Intel SWOT Analysis: Heading Into 2017. Retrieved October 9, 2019, from </w:t>
      </w:r>
      <w:r w:rsidR="00EB5A7F" w:rsidRPr="003A39CC">
        <w:rPr>
          <w:rFonts w:ascii="Times New Roman" w:hAnsi="Times New Roman" w:cs="Times New Roman"/>
          <w:sz w:val="24"/>
          <w:szCs w:val="24"/>
        </w:rPr>
        <w:t>https://medium.com/@danielsfskim/swot-analysis-intel-heading-into-2017-b61e242d41e5</w:t>
      </w:r>
      <w:r w:rsidRPr="006326AF">
        <w:rPr>
          <w:rFonts w:ascii="Times New Roman" w:hAnsi="Times New Roman" w:cs="Times New Roman"/>
          <w:sz w:val="24"/>
          <w:szCs w:val="24"/>
        </w:rPr>
        <w:t>.</w:t>
      </w:r>
    </w:p>
    <w:p w:rsidR="00EB5A7F" w:rsidRDefault="00A56ECD" w:rsidP="00EE3981">
      <w:pPr>
        <w:spacing w:after="0" w:line="480" w:lineRule="auto"/>
        <w:ind w:left="720" w:hanging="720"/>
        <w:rPr>
          <w:rFonts w:ascii="Times New Roman" w:hAnsi="Times New Roman" w:cs="Times New Roman"/>
          <w:sz w:val="24"/>
          <w:szCs w:val="24"/>
        </w:rPr>
      </w:pPr>
      <w:r w:rsidRPr="000B0653">
        <w:rPr>
          <w:rFonts w:ascii="Times New Roman" w:hAnsi="Times New Roman" w:cs="Times New Roman"/>
          <w:sz w:val="24"/>
          <w:szCs w:val="24"/>
        </w:rPr>
        <w:t xml:space="preserve">Intel Net Income 2006-2019: INTC. (n.d.). Retrieved October 9, 2019, from </w:t>
      </w:r>
      <w:r w:rsidR="00020AB4" w:rsidRPr="003A39CC">
        <w:rPr>
          <w:rFonts w:ascii="Times New Roman" w:hAnsi="Times New Roman" w:cs="Times New Roman"/>
          <w:sz w:val="24"/>
          <w:szCs w:val="24"/>
        </w:rPr>
        <w:t>https://www.macrotrends.net/stocks/charts/INTC/intel/net-income</w:t>
      </w:r>
      <w:r w:rsidRPr="000B0653">
        <w:rPr>
          <w:rFonts w:ascii="Times New Roman" w:hAnsi="Times New Roman" w:cs="Times New Roman"/>
          <w:sz w:val="24"/>
          <w:szCs w:val="24"/>
        </w:rPr>
        <w:t>.</w:t>
      </w:r>
    </w:p>
    <w:p w:rsidR="00020AB4" w:rsidRDefault="00A56ECD" w:rsidP="00EE3981">
      <w:pPr>
        <w:spacing w:after="0" w:line="480" w:lineRule="auto"/>
        <w:ind w:left="720" w:hanging="720"/>
        <w:rPr>
          <w:rFonts w:ascii="Times New Roman" w:hAnsi="Times New Roman" w:cs="Times New Roman"/>
          <w:sz w:val="24"/>
          <w:szCs w:val="24"/>
        </w:rPr>
      </w:pPr>
      <w:r w:rsidRPr="00020AB4">
        <w:rPr>
          <w:rFonts w:ascii="Times New Roman" w:hAnsi="Times New Roman" w:cs="Times New Roman"/>
          <w:sz w:val="24"/>
          <w:szCs w:val="24"/>
        </w:rPr>
        <w:t xml:space="preserve">Neiger, C. (2018, January 19). Better Buy: Intel Corporation vs. NVIDIA. Retrieved October 10, 2019, from </w:t>
      </w:r>
      <w:r w:rsidRPr="003A39CC">
        <w:rPr>
          <w:rFonts w:ascii="Times New Roman" w:hAnsi="Times New Roman" w:cs="Times New Roman"/>
          <w:sz w:val="24"/>
          <w:szCs w:val="24"/>
        </w:rPr>
        <w:t>https://www.fool.com/investing/2018/01/19/better-buy-intel-corporation-vs-nvidia.aspx</w:t>
      </w:r>
      <w:r w:rsidRPr="00020AB4">
        <w:rPr>
          <w:rFonts w:ascii="Times New Roman" w:hAnsi="Times New Roman" w:cs="Times New Roman"/>
          <w:sz w:val="24"/>
          <w:szCs w:val="24"/>
        </w:rPr>
        <w:t>.</w:t>
      </w:r>
    </w:p>
    <w:p w:rsidR="00706A05" w:rsidRDefault="00A56ECD" w:rsidP="00EE3981">
      <w:pPr>
        <w:spacing w:after="0" w:line="480" w:lineRule="auto"/>
        <w:ind w:left="720" w:hanging="720"/>
        <w:rPr>
          <w:rFonts w:ascii="Times New Roman" w:hAnsi="Times New Roman" w:cs="Times New Roman"/>
          <w:sz w:val="24"/>
          <w:szCs w:val="24"/>
        </w:rPr>
      </w:pPr>
      <w:r w:rsidRPr="00706A05">
        <w:rPr>
          <w:rFonts w:ascii="Times New Roman" w:hAnsi="Times New Roman" w:cs="Times New Roman"/>
          <w:sz w:val="24"/>
          <w:szCs w:val="24"/>
        </w:rPr>
        <w:t xml:space="preserve">Msa. (2019, October 2). Intel Mission Statement 2019: Intel Mission &amp; Vision Analysis. Retrieved October 10, 2019, from </w:t>
      </w:r>
      <w:r w:rsidR="009319A8" w:rsidRPr="003A39CC">
        <w:rPr>
          <w:rFonts w:ascii="Times New Roman" w:hAnsi="Times New Roman" w:cs="Times New Roman"/>
          <w:sz w:val="24"/>
          <w:szCs w:val="24"/>
        </w:rPr>
        <w:t>http://mission-statement.com/in</w:t>
      </w:r>
    </w:p>
    <w:p w:rsidR="009319A8" w:rsidRDefault="00A56ECD" w:rsidP="00EE3981">
      <w:pPr>
        <w:spacing w:after="0" w:line="480" w:lineRule="auto"/>
        <w:ind w:left="720" w:hanging="720"/>
        <w:rPr>
          <w:rFonts w:ascii="Times New Roman" w:hAnsi="Times New Roman" w:cs="Times New Roman"/>
          <w:sz w:val="24"/>
          <w:szCs w:val="24"/>
        </w:rPr>
      </w:pPr>
      <w:r w:rsidRPr="009319A8">
        <w:rPr>
          <w:rFonts w:ascii="Times New Roman" w:hAnsi="Times New Roman" w:cs="Times New Roman"/>
          <w:sz w:val="24"/>
          <w:szCs w:val="24"/>
        </w:rPr>
        <w:t xml:space="preserve">Self-Driving Cars Technology &amp; Solutions from NVIDIA Automotive. (n.d.). Retrieved October 10, 2019, from </w:t>
      </w:r>
      <w:r w:rsidR="00905EE6" w:rsidRPr="003A39CC">
        <w:rPr>
          <w:rFonts w:ascii="Times New Roman" w:hAnsi="Times New Roman" w:cs="Times New Roman"/>
          <w:sz w:val="24"/>
          <w:szCs w:val="24"/>
        </w:rPr>
        <w:t>https://www.nvidia.com/en-us/self-driving-cars/</w:t>
      </w:r>
      <w:r w:rsidRPr="009319A8">
        <w:rPr>
          <w:rFonts w:ascii="Times New Roman" w:hAnsi="Times New Roman" w:cs="Times New Roman"/>
          <w:sz w:val="24"/>
          <w:szCs w:val="24"/>
        </w:rPr>
        <w:t>.</w:t>
      </w:r>
    </w:p>
    <w:p w:rsidR="00905EE6" w:rsidRDefault="00A56ECD" w:rsidP="00EE3981">
      <w:pPr>
        <w:spacing w:after="0" w:line="480" w:lineRule="auto"/>
        <w:ind w:left="720" w:hanging="720"/>
        <w:rPr>
          <w:rFonts w:ascii="Times New Roman" w:hAnsi="Times New Roman" w:cs="Times New Roman"/>
          <w:sz w:val="24"/>
          <w:szCs w:val="24"/>
        </w:rPr>
      </w:pPr>
      <w:r w:rsidRPr="00905EE6">
        <w:rPr>
          <w:rFonts w:ascii="Times New Roman" w:hAnsi="Times New Roman" w:cs="Times New Roman"/>
          <w:sz w:val="24"/>
          <w:szCs w:val="24"/>
        </w:rPr>
        <w:lastRenderedPageBreak/>
        <w:t xml:space="preserve">Picardo, E. (2019, June 25). How mergers and acquisitions can affect a company. Retrieved October 10, 2019, from </w:t>
      </w:r>
      <w:r w:rsidR="000E1DAE" w:rsidRPr="003A39CC">
        <w:rPr>
          <w:rFonts w:ascii="Times New Roman" w:hAnsi="Times New Roman" w:cs="Times New Roman"/>
          <w:sz w:val="24"/>
          <w:szCs w:val="24"/>
        </w:rPr>
        <w:t>https://www.investopedia.com/articles/investing/102914/how-mergers-and-acquisitions-can-affect-company.asp</w:t>
      </w:r>
      <w:r w:rsidRPr="00905EE6">
        <w:rPr>
          <w:rFonts w:ascii="Times New Roman" w:hAnsi="Times New Roman" w:cs="Times New Roman"/>
          <w:sz w:val="24"/>
          <w:szCs w:val="24"/>
        </w:rPr>
        <w:t>.</w:t>
      </w:r>
    </w:p>
    <w:p w:rsidR="003A39CC" w:rsidRDefault="00A56ECD" w:rsidP="00EE3981">
      <w:pPr>
        <w:spacing w:after="0" w:line="480" w:lineRule="auto"/>
        <w:ind w:left="720" w:hanging="720"/>
        <w:rPr>
          <w:rFonts w:ascii="Times New Roman" w:hAnsi="Times New Roman" w:cs="Times New Roman"/>
          <w:sz w:val="24"/>
          <w:szCs w:val="24"/>
        </w:rPr>
      </w:pPr>
      <w:r w:rsidRPr="000E1DAE">
        <w:rPr>
          <w:rFonts w:ascii="Times New Roman" w:hAnsi="Times New Roman" w:cs="Times New Roman"/>
          <w:sz w:val="24"/>
          <w:szCs w:val="24"/>
        </w:rPr>
        <w:t>NVIDIA Free Cash Flow 2006-2019: NVDA. (n.d.). Retrieved October 10, 2019, from</w:t>
      </w:r>
      <w:r>
        <w:rPr>
          <w:rFonts w:ascii="Times New Roman" w:hAnsi="Times New Roman" w:cs="Times New Roman"/>
          <w:sz w:val="24"/>
          <w:szCs w:val="24"/>
        </w:rPr>
        <w:t xml:space="preserve"> </w:t>
      </w:r>
      <w:r w:rsidRPr="003A39CC">
        <w:rPr>
          <w:rFonts w:ascii="Times New Roman" w:hAnsi="Times New Roman" w:cs="Times New Roman"/>
          <w:sz w:val="24"/>
          <w:szCs w:val="24"/>
        </w:rPr>
        <w:t>https://www.macrotrends.net/stocks/charts/NVDA/nvidia/free-cash-flow</w:t>
      </w:r>
    </w:p>
    <w:p w:rsidR="000E1DAE" w:rsidRDefault="00A56ECD" w:rsidP="00EE3981">
      <w:pPr>
        <w:spacing w:after="0" w:line="480" w:lineRule="auto"/>
        <w:ind w:left="720" w:hanging="720"/>
        <w:rPr>
          <w:rFonts w:ascii="Times New Roman" w:hAnsi="Times New Roman" w:cs="Times New Roman"/>
          <w:sz w:val="24"/>
          <w:szCs w:val="24"/>
        </w:rPr>
      </w:pPr>
      <w:r w:rsidRPr="003A39CC">
        <w:rPr>
          <w:rFonts w:ascii="Times New Roman" w:hAnsi="Times New Roman" w:cs="Times New Roman"/>
          <w:sz w:val="24"/>
          <w:szCs w:val="24"/>
        </w:rPr>
        <w:t>NVIDIA WACC %. (n.d.). Retrieved October 10, 2019, from https://www.gurufocus.com/term/wacc/ NVDA/WACC-/NVIDIA-Corp.</w:t>
      </w:r>
    </w:p>
    <w:p w:rsidR="004D2F26" w:rsidRDefault="00A56ECD" w:rsidP="00EE3981">
      <w:pPr>
        <w:spacing w:after="0" w:line="480" w:lineRule="auto"/>
        <w:ind w:left="720" w:hanging="720"/>
        <w:rPr>
          <w:rFonts w:ascii="Times New Roman" w:hAnsi="Times New Roman" w:cs="Times New Roman"/>
          <w:sz w:val="24"/>
          <w:szCs w:val="24"/>
        </w:rPr>
      </w:pPr>
      <w:bookmarkStart w:id="11" w:name="_Hlk21610927"/>
      <w:r w:rsidRPr="004D2F26">
        <w:rPr>
          <w:rFonts w:ascii="Times New Roman" w:hAnsi="Times New Roman" w:cs="Times New Roman"/>
          <w:sz w:val="24"/>
          <w:szCs w:val="24"/>
        </w:rPr>
        <w:t>Grover, E., Porter, J. E., &amp; Morphet, J. (2017)</w:t>
      </w:r>
      <w:bookmarkEnd w:id="11"/>
      <w:r w:rsidRPr="004D2F26">
        <w:rPr>
          <w:rFonts w:ascii="Times New Roman" w:hAnsi="Times New Roman" w:cs="Times New Roman"/>
          <w:sz w:val="24"/>
          <w:szCs w:val="24"/>
        </w:rPr>
        <w:t>. An exploration of emergency nurses’ perceptions, attitudes and experience of teamwork in the emergency department. Australasian emergency nursing journal, 20(2), 92-97.</w:t>
      </w:r>
    </w:p>
    <w:p w:rsidR="00020AB4" w:rsidRDefault="00A56ECD" w:rsidP="00EE3981">
      <w:pPr>
        <w:spacing w:after="0" w:line="480" w:lineRule="auto"/>
        <w:ind w:left="720" w:hanging="720"/>
        <w:rPr>
          <w:rFonts w:ascii="Times New Roman" w:hAnsi="Times New Roman" w:cs="Times New Roman"/>
          <w:sz w:val="24"/>
          <w:szCs w:val="24"/>
        </w:rPr>
      </w:pPr>
      <w:bookmarkStart w:id="12" w:name="_Hlk21611249"/>
      <w:r w:rsidRPr="004D2F26">
        <w:rPr>
          <w:rFonts w:ascii="Times New Roman" w:hAnsi="Times New Roman" w:cs="Times New Roman"/>
          <w:sz w:val="24"/>
          <w:szCs w:val="24"/>
        </w:rPr>
        <w:t>Benoliel, P., &amp; Somech, A. (2015)</w:t>
      </w:r>
      <w:bookmarkEnd w:id="12"/>
      <w:r w:rsidRPr="004D2F26">
        <w:rPr>
          <w:rFonts w:ascii="Times New Roman" w:hAnsi="Times New Roman" w:cs="Times New Roman"/>
          <w:sz w:val="24"/>
          <w:szCs w:val="24"/>
        </w:rPr>
        <w:t>. The role of leader boundary activities in enhancing interdisciplinary team effectiveness. Small Group Research, 46(1), 83-124.</w:t>
      </w:r>
    </w:p>
    <w:p w:rsidR="004D2F26" w:rsidRDefault="00A56ECD" w:rsidP="00EE3981">
      <w:pPr>
        <w:spacing w:after="0" w:line="480" w:lineRule="auto"/>
        <w:ind w:left="720" w:hanging="720"/>
        <w:rPr>
          <w:rFonts w:ascii="Times New Roman" w:hAnsi="Times New Roman" w:cs="Times New Roman"/>
          <w:sz w:val="24"/>
          <w:szCs w:val="24"/>
        </w:rPr>
      </w:pPr>
      <w:bookmarkStart w:id="13" w:name="_Hlk21611443"/>
      <w:r w:rsidRPr="004D2F26">
        <w:rPr>
          <w:rFonts w:ascii="Times New Roman" w:hAnsi="Times New Roman" w:cs="Times New Roman"/>
          <w:sz w:val="24"/>
          <w:szCs w:val="24"/>
        </w:rPr>
        <w:t>Reeves, S., Xyrichis, A., &amp; Zwarenstein, M. (2018)</w:t>
      </w:r>
      <w:bookmarkEnd w:id="13"/>
      <w:r w:rsidRPr="004D2F26">
        <w:rPr>
          <w:rFonts w:ascii="Times New Roman" w:hAnsi="Times New Roman" w:cs="Times New Roman"/>
          <w:sz w:val="24"/>
          <w:szCs w:val="24"/>
        </w:rPr>
        <w:t>. Teamwork, collaboration, coordination, and networking: Why we need to distinguish between different types of interprofessional practice.</w:t>
      </w:r>
    </w:p>
    <w:p w:rsidR="00614519" w:rsidRDefault="00614519" w:rsidP="00E6323C">
      <w:pPr>
        <w:spacing w:after="0" w:line="480" w:lineRule="auto"/>
        <w:ind w:firstLine="720"/>
        <w:rPr>
          <w:rFonts w:ascii="Times New Roman" w:hAnsi="Times New Roman" w:cs="Times New Roman"/>
          <w:sz w:val="24"/>
          <w:szCs w:val="24"/>
        </w:rPr>
      </w:pPr>
    </w:p>
    <w:p w:rsidR="008E6D2B" w:rsidRDefault="008E6D2B" w:rsidP="00E6323C">
      <w:pPr>
        <w:spacing w:after="0" w:line="480" w:lineRule="auto"/>
        <w:ind w:firstLine="720"/>
        <w:rPr>
          <w:rFonts w:ascii="Times New Roman" w:hAnsi="Times New Roman" w:cs="Times New Roman"/>
          <w:sz w:val="24"/>
          <w:szCs w:val="24"/>
        </w:rPr>
      </w:pPr>
    </w:p>
    <w:p w:rsidR="00614519" w:rsidRDefault="00614519" w:rsidP="00E6323C">
      <w:pPr>
        <w:spacing w:after="0" w:line="480" w:lineRule="auto"/>
        <w:ind w:firstLine="720"/>
        <w:rPr>
          <w:rFonts w:ascii="Times New Roman" w:hAnsi="Times New Roman" w:cs="Times New Roman"/>
          <w:sz w:val="24"/>
          <w:szCs w:val="24"/>
        </w:rPr>
      </w:pPr>
    </w:p>
    <w:p w:rsidR="00472CB8" w:rsidRDefault="00472CB8" w:rsidP="00E6323C">
      <w:pPr>
        <w:spacing w:after="0" w:line="480" w:lineRule="auto"/>
        <w:ind w:firstLine="720"/>
        <w:rPr>
          <w:rFonts w:ascii="Times New Roman" w:hAnsi="Times New Roman" w:cs="Times New Roman"/>
          <w:sz w:val="24"/>
          <w:szCs w:val="24"/>
        </w:rPr>
      </w:pPr>
    </w:p>
    <w:sectPr w:rsidR="00472CB8" w:rsidSect="000D3378">
      <w:headerReference w:type="default" r:id="rId17"/>
      <w:foot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398" w:rsidRDefault="008B1398">
      <w:pPr>
        <w:spacing w:after="0" w:line="240" w:lineRule="auto"/>
      </w:pPr>
      <w:r>
        <w:separator/>
      </w:r>
    </w:p>
  </w:endnote>
  <w:endnote w:type="continuationSeparator" w:id="0">
    <w:p w:rsidR="008B1398" w:rsidRDefault="008B1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126" w:rsidRDefault="00593126">
    <w:pPr>
      <w:pStyle w:val="Footer"/>
      <w:jc w:val="center"/>
    </w:pPr>
  </w:p>
  <w:p w:rsidR="00593126" w:rsidRDefault="005931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398" w:rsidRDefault="008B1398">
      <w:pPr>
        <w:spacing w:after="0" w:line="240" w:lineRule="auto"/>
      </w:pPr>
      <w:r>
        <w:separator/>
      </w:r>
    </w:p>
  </w:footnote>
  <w:footnote w:type="continuationSeparator" w:id="0">
    <w:p w:rsidR="008B1398" w:rsidRDefault="008B1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126" w:rsidRDefault="006617EF" w:rsidP="006617EF">
    <w:pPr>
      <w:pStyle w:val="Header"/>
      <w:tabs>
        <w:tab w:val="clear" w:pos="4680"/>
      </w:tabs>
    </w:pPr>
    <w:r w:rsidRPr="00E64C2E">
      <w:rPr>
        <w:rFonts w:ascii="Times New Roman" w:hAnsi="Times New Roman" w:cs="Times New Roman"/>
        <w:sz w:val="24"/>
      </w:rPr>
      <w:t>GOOGLE INCORPORATION</w:t>
    </w:r>
    <w:r>
      <w:rPr>
        <w:rFonts w:ascii="Times New Roman" w:hAnsi="Times New Roman" w:cs="Times New Roman"/>
        <w:sz w:val="24"/>
      </w:rPr>
      <w:tab/>
    </w:r>
    <w:r w:rsidRPr="006617EF">
      <w:rPr>
        <w:rFonts w:ascii="Times New Roman" w:hAnsi="Times New Roman" w:cs="Times New Roman"/>
        <w:sz w:val="24"/>
      </w:rPr>
      <w:fldChar w:fldCharType="begin"/>
    </w:r>
    <w:r w:rsidRPr="006617EF">
      <w:rPr>
        <w:rFonts w:ascii="Times New Roman" w:hAnsi="Times New Roman" w:cs="Times New Roman"/>
        <w:sz w:val="24"/>
      </w:rPr>
      <w:instrText xml:space="preserve"> PAGE   \* MERGEFORMAT </w:instrText>
    </w:r>
    <w:r w:rsidRPr="006617EF">
      <w:rPr>
        <w:rFonts w:ascii="Times New Roman" w:hAnsi="Times New Roman" w:cs="Times New Roman"/>
        <w:sz w:val="24"/>
      </w:rPr>
      <w:fldChar w:fldCharType="separate"/>
    </w:r>
    <w:r w:rsidR="00477EFD">
      <w:rPr>
        <w:rFonts w:ascii="Times New Roman" w:hAnsi="Times New Roman" w:cs="Times New Roman"/>
        <w:noProof/>
        <w:sz w:val="24"/>
      </w:rPr>
      <w:t>17</w:t>
    </w:r>
    <w:r w:rsidRPr="006617EF">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C2E" w:rsidRPr="00E64C2E" w:rsidRDefault="00E64C2E" w:rsidP="00E64C2E">
    <w:pPr>
      <w:pStyle w:val="Header"/>
      <w:tabs>
        <w:tab w:val="clear" w:pos="4680"/>
      </w:tabs>
      <w:rPr>
        <w:rFonts w:ascii="Times New Roman" w:hAnsi="Times New Roman" w:cs="Times New Roman"/>
        <w:sz w:val="24"/>
      </w:rPr>
    </w:pPr>
    <w:r w:rsidRPr="00E64C2E">
      <w:rPr>
        <w:rFonts w:ascii="Times New Roman" w:hAnsi="Times New Roman" w:cs="Times New Roman"/>
        <w:sz w:val="24"/>
      </w:rPr>
      <w:t>Running head: GOOGLE INCORPORATION</w:t>
    </w:r>
    <w:r w:rsidRPr="00E64C2E">
      <w:rPr>
        <w:rFonts w:ascii="Times New Roman" w:hAnsi="Times New Roman" w:cs="Times New Roman"/>
        <w:sz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8261F"/>
    <w:multiLevelType w:val="hybridMultilevel"/>
    <w:tmpl w:val="18C6DC3E"/>
    <w:lvl w:ilvl="0" w:tplc="A9580D2E">
      <w:start w:val="1"/>
      <w:numFmt w:val="lowerLetter"/>
      <w:lvlText w:val="%1)"/>
      <w:lvlJc w:val="left"/>
      <w:pPr>
        <w:ind w:left="720" w:hanging="360"/>
      </w:pPr>
    </w:lvl>
    <w:lvl w:ilvl="1" w:tplc="23E6ACAE" w:tentative="1">
      <w:start w:val="1"/>
      <w:numFmt w:val="lowerLetter"/>
      <w:lvlText w:val="%2."/>
      <w:lvlJc w:val="left"/>
      <w:pPr>
        <w:ind w:left="1440" w:hanging="360"/>
      </w:pPr>
    </w:lvl>
    <w:lvl w:ilvl="2" w:tplc="0D664E6E" w:tentative="1">
      <w:start w:val="1"/>
      <w:numFmt w:val="lowerRoman"/>
      <w:lvlText w:val="%3."/>
      <w:lvlJc w:val="right"/>
      <w:pPr>
        <w:ind w:left="2160" w:hanging="180"/>
      </w:pPr>
    </w:lvl>
    <w:lvl w:ilvl="3" w:tplc="6644A90C" w:tentative="1">
      <w:start w:val="1"/>
      <w:numFmt w:val="decimal"/>
      <w:lvlText w:val="%4."/>
      <w:lvlJc w:val="left"/>
      <w:pPr>
        <w:ind w:left="2880" w:hanging="360"/>
      </w:pPr>
    </w:lvl>
    <w:lvl w:ilvl="4" w:tplc="B506215A" w:tentative="1">
      <w:start w:val="1"/>
      <w:numFmt w:val="lowerLetter"/>
      <w:lvlText w:val="%5."/>
      <w:lvlJc w:val="left"/>
      <w:pPr>
        <w:ind w:left="3600" w:hanging="360"/>
      </w:pPr>
    </w:lvl>
    <w:lvl w:ilvl="5" w:tplc="EB4086BC" w:tentative="1">
      <w:start w:val="1"/>
      <w:numFmt w:val="lowerRoman"/>
      <w:lvlText w:val="%6."/>
      <w:lvlJc w:val="right"/>
      <w:pPr>
        <w:ind w:left="4320" w:hanging="180"/>
      </w:pPr>
    </w:lvl>
    <w:lvl w:ilvl="6" w:tplc="53EC1EE6" w:tentative="1">
      <w:start w:val="1"/>
      <w:numFmt w:val="decimal"/>
      <w:lvlText w:val="%7."/>
      <w:lvlJc w:val="left"/>
      <w:pPr>
        <w:ind w:left="5040" w:hanging="360"/>
      </w:pPr>
    </w:lvl>
    <w:lvl w:ilvl="7" w:tplc="AD4E01A2" w:tentative="1">
      <w:start w:val="1"/>
      <w:numFmt w:val="lowerLetter"/>
      <w:lvlText w:val="%8."/>
      <w:lvlJc w:val="left"/>
      <w:pPr>
        <w:ind w:left="5760" w:hanging="360"/>
      </w:pPr>
    </w:lvl>
    <w:lvl w:ilvl="8" w:tplc="E7D8D16C" w:tentative="1">
      <w:start w:val="1"/>
      <w:numFmt w:val="lowerRoman"/>
      <w:lvlText w:val="%9."/>
      <w:lvlJc w:val="right"/>
      <w:pPr>
        <w:ind w:left="6480" w:hanging="180"/>
      </w:pPr>
    </w:lvl>
  </w:abstractNum>
  <w:abstractNum w:abstractNumId="1" w15:restartNumberingAfterBreak="0">
    <w:nsid w:val="789549D8"/>
    <w:multiLevelType w:val="hybridMultilevel"/>
    <w:tmpl w:val="70EA3426"/>
    <w:lvl w:ilvl="0" w:tplc="9C7CDEDC">
      <w:start w:val="1"/>
      <w:numFmt w:val="lowerLetter"/>
      <w:lvlText w:val="%1)"/>
      <w:lvlJc w:val="left"/>
      <w:pPr>
        <w:ind w:left="1440" w:hanging="360"/>
      </w:pPr>
    </w:lvl>
    <w:lvl w:ilvl="1" w:tplc="3FD07C4C" w:tentative="1">
      <w:start w:val="1"/>
      <w:numFmt w:val="lowerLetter"/>
      <w:lvlText w:val="%2."/>
      <w:lvlJc w:val="left"/>
      <w:pPr>
        <w:ind w:left="2160" w:hanging="360"/>
      </w:pPr>
    </w:lvl>
    <w:lvl w:ilvl="2" w:tplc="F69446A8" w:tentative="1">
      <w:start w:val="1"/>
      <w:numFmt w:val="lowerRoman"/>
      <w:lvlText w:val="%3."/>
      <w:lvlJc w:val="right"/>
      <w:pPr>
        <w:ind w:left="2880" w:hanging="180"/>
      </w:pPr>
    </w:lvl>
    <w:lvl w:ilvl="3" w:tplc="2EF82A22" w:tentative="1">
      <w:start w:val="1"/>
      <w:numFmt w:val="decimal"/>
      <w:lvlText w:val="%4."/>
      <w:lvlJc w:val="left"/>
      <w:pPr>
        <w:ind w:left="3600" w:hanging="360"/>
      </w:pPr>
    </w:lvl>
    <w:lvl w:ilvl="4" w:tplc="A272795E" w:tentative="1">
      <w:start w:val="1"/>
      <w:numFmt w:val="lowerLetter"/>
      <w:lvlText w:val="%5."/>
      <w:lvlJc w:val="left"/>
      <w:pPr>
        <w:ind w:left="4320" w:hanging="360"/>
      </w:pPr>
    </w:lvl>
    <w:lvl w:ilvl="5" w:tplc="685294B2" w:tentative="1">
      <w:start w:val="1"/>
      <w:numFmt w:val="lowerRoman"/>
      <w:lvlText w:val="%6."/>
      <w:lvlJc w:val="right"/>
      <w:pPr>
        <w:ind w:left="5040" w:hanging="180"/>
      </w:pPr>
    </w:lvl>
    <w:lvl w:ilvl="6" w:tplc="DB1EA7BE" w:tentative="1">
      <w:start w:val="1"/>
      <w:numFmt w:val="decimal"/>
      <w:lvlText w:val="%7."/>
      <w:lvlJc w:val="left"/>
      <w:pPr>
        <w:ind w:left="5760" w:hanging="360"/>
      </w:pPr>
    </w:lvl>
    <w:lvl w:ilvl="7" w:tplc="91B2FF6C" w:tentative="1">
      <w:start w:val="1"/>
      <w:numFmt w:val="lowerLetter"/>
      <w:lvlText w:val="%8."/>
      <w:lvlJc w:val="left"/>
      <w:pPr>
        <w:ind w:left="6480" w:hanging="360"/>
      </w:pPr>
    </w:lvl>
    <w:lvl w:ilvl="8" w:tplc="5C72D7C8"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078"/>
    <w:rsid w:val="0000477F"/>
    <w:rsid w:val="000102CE"/>
    <w:rsid w:val="00020AB4"/>
    <w:rsid w:val="000214CE"/>
    <w:rsid w:val="00025DC9"/>
    <w:rsid w:val="00027C57"/>
    <w:rsid w:val="00050B83"/>
    <w:rsid w:val="000536B8"/>
    <w:rsid w:val="000577D6"/>
    <w:rsid w:val="00057BC5"/>
    <w:rsid w:val="000731DB"/>
    <w:rsid w:val="00084348"/>
    <w:rsid w:val="00087060"/>
    <w:rsid w:val="00097321"/>
    <w:rsid w:val="00097466"/>
    <w:rsid w:val="00097B61"/>
    <w:rsid w:val="000A0420"/>
    <w:rsid w:val="000B0653"/>
    <w:rsid w:val="000B2097"/>
    <w:rsid w:val="000D0578"/>
    <w:rsid w:val="000D3378"/>
    <w:rsid w:val="000E1DAE"/>
    <w:rsid w:val="000E3467"/>
    <w:rsid w:val="001053AD"/>
    <w:rsid w:val="00125FA1"/>
    <w:rsid w:val="00135B6D"/>
    <w:rsid w:val="001747E1"/>
    <w:rsid w:val="00177933"/>
    <w:rsid w:val="0019183C"/>
    <w:rsid w:val="00195F92"/>
    <w:rsid w:val="00196FE9"/>
    <w:rsid w:val="001A7C35"/>
    <w:rsid w:val="001C7F79"/>
    <w:rsid w:val="001E5C6F"/>
    <w:rsid w:val="002149BE"/>
    <w:rsid w:val="00216A07"/>
    <w:rsid w:val="00221857"/>
    <w:rsid w:val="002264BA"/>
    <w:rsid w:val="00242665"/>
    <w:rsid w:val="00260377"/>
    <w:rsid w:val="0026357E"/>
    <w:rsid w:val="00272F5D"/>
    <w:rsid w:val="00280269"/>
    <w:rsid w:val="00286DCF"/>
    <w:rsid w:val="002A5F0E"/>
    <w:rsid w:val="002A7FE8"/>
    <w:rsid w:val="002B42E4"/>
    <w:rsid w:val="002B5C03"/>
    <w:rsid w:val="002F0850"/>
    <w:rsid w:val="002F2428"/>
    <w:rsid w:val="002F7F62"/>
    <w:rsid w:val="003020DC"/>
    <w:rsid w:val="00305F83"/>
    <w:rsid w:val="00317D52"/>
    <w:rsid w:val="00330F4D"/>
    <w:rsid w:val="00367F80"/>
    <w:rsid w:val="00376321"/>
    <w:rsid w:val="00387F85"/>
    <w:rsid w:val="003A15A9"/>
    <w:rsid w:val="003A38D8"/>
    <w:rsid w:val="003A39CC"/>
    <w:rsid w:val="003A64A5"/>
    <w:rsid w:val="003A6C58"/>
    <w:rsid w:val="003B12F8"/>
    <w:rsid w:val="003B5CB2"/>
    <w:rsid w:val="003C1544"/>
    <w:rsid w:val="003D1353"/>
    <w:rsid w:val="003D627A"/>
    <w:rsid w:val="003F38B7"/>
    <w:rsid w:val="004030A4"/>
    <w:rsid w:val="004041B2"/>
    <w:rsid w:val="00412055"/>
    <w:rsid w:val="00414A41"/>
    <w:rsid w:val="00414DF4"/>
    <w:rsid w:val="004211A6"/>
    <w:rsid w:val="00441EA2"/>
    <w:rsid w:val="00443A0A"/>
    <w:rsid w:val="00447327"/>
    <w:rsid w:val="00452B30"/>
    <w:rsid w:val="00464D78"/>
    <w:rsid w:val="00471EC4"/>
    <w:rsid w:val="00472CB8"/>
    <w:rsid w:val="004757BB"/>
    <w:rsid w:val="00477EFD"/>
    <w:rsid w:val="00491305"/>
    <w:rsid w:val="0049188D"/>
    <w:rsid w:val="004932B4"/>
    <w:rsid w:val="00496605"/>
    <w:rsid w:val="004B55D1"/>
    <w:rsid w:val="004C10A3"/>
    <w:rsid w:val="004C114E"/>
    <w:rsid w:val="004D2F26"/>
    <w:rsid w:val="004E7734"/>
    <w:rsid w:val="004F2574"/>
    <w:rsid w:val="004F55E3"/>
    <w:rsid w:val="004F68CF"/>
    <w:rsid w:val="005167F0"/>
    <w:rsid w:val="005241EC"/>
    <w:rsid w:val="005377FA"/>
    <w:rsid w:val="0055498E"/>
    <w:rsid w:val="00564AFC"/>
    <w:rsid w:val="00570AE2"/>
    <w:rsid w:val="0057650A"/>
    <w:rsid w:val="0058337B"/>
    <w:rsid w:val="00593126"/>
    <w:rsid w:val="00595698"/>
    <w:rsid w:val="005A329C"/>
    <w:rsid w:val="005A5B30"/>
    <w:rsid w:val="005A7A4C"/>
    <w:rsid w:val="005B6024"/>
    <w:rsid w:val="005C450E"/>
    <w:rsid w:val="005D52D6"/>
    <w:rsid w:val="005E1728"/>
    <w:rsid w:val="005E1E52"/>
    <w:rsid w:val="005E415E"/>
    <w:rsid w:val="005E4FC7"/>
    <w:rsid w:val="005E7DA7"/>
    <w:rsid w:val="005F249C"/>
    <w:rsid w:val="005F65AB"/>
    <w:rsid w:val="005F701B"/>
    <w:rsid w:val="0061136D"/>
    <w:rsid w:val="00614519"/>
    <w:rsid w:val="006326AF"/>
    <w:rsid w:val="00637E54"/>
    <w:rsid w:val="006538F2"/>
    <w:rsid w:val="006571F9"/>
    <w:rsid w:val="006617EF"/>
    <w:rsid w:val="006635E8"/>
    <w:rsid w:val="0066492C"/>
    <w:rsid w:val="006657C5"/>
    <w:rsid w:val="00674489"/>
    <w:rsid w:val="006851AB"/>
    <w:rsid w:val="006869AA"/>
    <w:rsid w:val="006915AD"/>
    <w:rsid w:val="00692E8A"/>
    <w:rsid w:val="00696A3D"/>
    <w:rsid w:val="006C6A46"/>
    <w:rsid w:val="006C756D"/>
    <w:rsid w:val="006E42DA"/>
    <w:rsid w:val="006E46B9"/>
    <w:rsid w:val="007028E7"/>
    <w:rsid w:val="00706A05"/>
    <w:rsid w:val="007107CA"/>
    <w:rsid w:val="00731108"/>
    <w:rsid w:val="00742C04"/>
    <w:rsid w:val="00742FF0"/>
    <w:rsid w:val="007551D1"/>
    <w:rsid w:val="00771E6D"/>
    <w:rsid w:val="00772D85"/>
    <w:rsid w:val="00777296"/>
    <w:rsid w:val="0078125F"/>
    <w:rsid w:val="007A5FF1"/>
    <w:rsid w:val="007B04CC"/>
    <w:rsid w:val="007C3A33"/>
    <w:rsid w:val="007C3BDA"/>
    <w:rsid w:val="007C6109"/>
    <w:rsid w:val="007C7652"/>
    <w:rsid w:val="007D5DDC"/>
    <w:rsid w:val="007E76AD"/>
    <w:rsid w:val="007E783E"/>
    <w:rsid w:val="00822C6F"/>
    <w:rsid w:val="00832EF5"/>
    <w:rsid w:val="00840E9E"/>
    <w:rsid w:val="008509C4"/>
    <w:rsid w:val="00855A97"/>
    <w:rsid w:val="00865203"/>
    <w:rsid w:val="00866F6A"/>
    <w:rsid w:val="008A048F"/>
    <w:rsid w:val="008A05EE"/>
    <w:rsid w:val="008A3992"/>
    <w:rsid w:val="008A4CE3"/>
    <w:rsid w:val="008A7076"/>
    <w:rsid w:val="008B1398"/>
    <w:rsid w:val="008D664E"/>
    <w:rsid w:val="008E6D2B"/>
    <w:rsid w:val="00905EE6"/>
    <w:rsid w:val="00916D84"/>
    <w:rsid w:val="0091754B"/>
    <w:rsid w:val="00920EEC"/>
    <w:rsid w:val="009319A8"/>
    <w:rsid w:val="00941757"/>
    <w:rsid w:val="00973560"/>
    <w:rsid w:val="009768BB"/>
    <w:rsid w:val="00987142"/>
    <w:rsid w:val="009A3855"/>
    <w:rsid w:val="009A678A"/>
    <w:rsid w:val="009B5B9C"/>
    <w:rsid w:val="009B71A1"/>
    <w:rsid w:val="009E0242"/>
    <w:rsid w:val="009E3C39"/>
    <w:rsid w:val="009E5000"/>
    <w:rsid w:val="009F2B9E"/>
    <w:rsid w:val="009F700D"/>
    <w:rsid w:val="009F7CDB"/>
    <w:rsid w:val="00A406FE"/>
    <w:rsid w:val="00A51040"/>
    <w:rsid w:val="00A56ECD"/>
    <w:rsid w:val="00A7791A"/>
    <w:rsid w:val="00A813D0"/>
    <w:rsid w:val="00A84082"/>
    <w:rsid w:val="00A93D8E"/>
    <w:rsid w:val="00AA48A8"/>
    <w:rsid w:val="00AB2DA4"/>
    <w:rsid w:val="00AB4310"/>
    <w:rsid w:val="00AC4A57"/>
    <w:rsid w:val="00AD5323"/>
    <w:rsid w:val="00AF06FE"/>
    <w:rsid w:val="00B02FF6"/>
    <w:rsid w:val="00B101FE"/>
    <w:rsid w:val="00B13B37"/>
    <w:rsid w:val="00B23B1E"/>
    <w:rsid w:val="00B36260"/>
    <w:rsid w:val="00B4501E"/>
    <w:rsid w:val="00B660A3"/>
    <w:rsid w:val="00B750EB"/>
    <w:rsid w:val="00B87705"/>
    <w:rsid w:val="00B9154B"/>
    <w:rsid w:val="00B924B3"/>
    <w:rsid w:val="00BB16AD"/>
    <w:rsid w:val="00BB6B02"/>
    <w:rsid w:val="00BC5845"/>
    <w:rsid w:val="00BC60D3"/>
    <w:rsid w:val="00BD6306"/>
    <w:rsid w:val="00BE4078"/>
    <w:rsid w:val="00C00443"/>
    <w:rsid w:val="00C007E9"/>
    <w:rsid w:val="00C05AD5"/>
    <w:rsid w:val="00C1265F"/>
    <w:rsid w:val="00C14022"/>
    <w:rsid w:val="00C40375"/>
    <w:rsid w:val="00C409DA"/>
    <w:rsid w:val="00C47CDE"/>
    <w:rsid w:val="00C52F34"/>
    <w:rsid w:val="00C574DE"/>
    <w:rsid w:val="00C71047"/>
    <w:rsid w:val="00C96A9C"/>
    <w:rsid w:val="00D248F8"/>
    <w:rsid w:val="00D40E64"/>
    <w:rsid w:val="00D70811"/>
    <w:rsid w:val="00D72022"/>
    <w:rsid w:val="00D91003"/>
    <w:rsid w:val="00DB66F1"/>
    <w:rsid w:val="00DD1230"/>
    <w:rsid w:val="00DD5FE9"/>
    <w:rsid w:val="00DE1BE1"/>
    <w:rsid w:val="00DE554B"/>
    <w:rsid w:val="00DF2BF7"/>
    <w:rsid w:val="00E03D78"/>
    <w:rsid w:val="00E13FBA"/>
    <w:rsid w:val="00E208C7"/>
    <w:rsid w:val="00E3055F"/>
    <w:rsid w:val="00E425C2"/>
    <w:rsid w:val="00E57035"/>
    <w:rsid w:val="00E6323C"/>
    <w:rsid w:val="00E63ACC"/>
    <w:rsid w:val="00E64C2E"/>
    <w:rsid w:val="00E66AA2"/>
    <w:rsid w:val="00E71C4B"/>
    <w:rsid w:val="00E758DE"/>
    <w:rsid w:val="00E772D7"/>
    <w:rsid w:val="00E8652C"/>
    <w:rsid w:val="00E978D4"/>
    <w:rsid w:val="00EB4D07"/>
    <w:rsid w:val="00EB4DAC"/>
    <w:rsid w:val="00EB57AA"/>
    <w:rsid w:val="00EB5A7F"/>
    <w:rsid w:val="00EB7C3B"/>
    <w:rsid w:val="00EE3981"/>
    <w:rsid w:val="00EE6932"/>
    <w:rsid w:val="00EF4491"/>
    <w:rsid w:val="00EF5741"/>
    <w:rsid w:val="00F17CED"/>
    <w:rsid w:val="00F45886"/>
    <w:rsid w:val="00F515BF"/>
    <w:rsid w:val="00F77BCC"/>
    <w:rsid w:val="00F83D25"/>
    <w:rsid w:val="00F96DCA"/>
    <w:rsid w:val="00FA0F69"/>
    <w:rsid w:val="00FA3829"/>
    <w:rsid w:val="00FD3FA8"/>
    <w:rsid w:val="00FF1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8DB1E4-2CE5-469C-B5D6-36FB6092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3D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03D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126"/>
  </w:style>
  <w:style w:type="paragraph" w:styleId="Footer">
    <w:name w:val="footer"/>
    <w:basedOn w:val="Normal"/>
    <w:link w:val="FooterChar"/>
    <w:uiPriority w:val="99"/>
    <w:unhideWhenUsed/>
    <w:rsid w:val="00593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126"/>
  </w:style>
  <w:style w:type="paragraph" w:styleId="NoSpacing">
    <w:name w:val="No Spacing"/>
    <w:link w:val="NoSpacingChar"/>
    <w:uiPriority w:val="1"/>
    <w:qFormat/>
    <w:rsid w:val="00593126"/>
    <w:pPr>
      <w:spacing w:after="0" w:line="240" w:lineRule="auto"/>
    </w:pPr>
    <w:rPr>
      <w:rFonts w:eastAsiaTheme="minorEastAsia"/>
    </w:rPr>
  </w:style>
  <w:style w:type="character" w:customStyle="1" w:styleId="NoSpacingChar">
    <w:name w:val="No Spacing Char"/>
    <w:basedOn w:val="DefaultParagraphFont"/>
    <w:link w:val="NoSpacing"/>
    <w:uiPriority w:val="1"/>
    <w:rsid w:val="00593126"/>
    <w:rPr>
      <w:rFonts w:eastAsiaTheme="minorEastAsia"/>
    </w:rPr>
  </w:style>
  <w:style w:type="character" w:customStyle="1" w:styleId="Heading1Char">
    <w:name w:val="Heading 1 Char"/>
    <w:basedOn w:val="DefaultParagraphFont"/>
    <w:link w:val="Heading1"/>
    <w:uiPriority w:val="9"/>
    <w:rsid w:val="00E03D7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03D7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614519"/>
    <w:rPr>
      <w:color w:val="0563C1" w:themeColor="hyperlink"/>
      <w:u w:val="single"/>
    </w:rPr>
  </w:style>
  <w:style w:type="character" w:customStyle="1" w:styleId="UnresolvedMention">
    <w:name w:val="Unresolved Mention"/>
    <w:basedOn w:val="DefaultParagraphFont"/>
    <w:uiPriority w:val="99"/>
    <w:semiHidden/>
    <w:unhideWhenUsed/>
    <w:rsid w:val="00614519"/>
    <w:rPr>
      <w:color w:val="605E5C"/>
      <w:shd w:val="clear" w:color="auto" w:fill="E1DFDD"/>
    </w:rPr>
  </w:style>
  <w:style w:type="paragraph" w:styleId="TOCHeading">
    <w:name w:val="TOC Heading"/>
    <w:basedOn w:val="Heading1"/>
    <w:next w:val="Normal"/>
    <w:uiPriority w:val="39"/>
    <w:unhideWhenUsed/>
    <w:qFormat/>
    <w:rsid w:val="005A7A4C"/>
    <w:pPr>
      <w:outlineLvl w:val="9"/>
    </w:pPr>
  </w:style>
  <w:style w:type="paragraph" w:styleId="TOC1">
    <w:name w:val="toc 1"/>
    <w:basedOn w:val="Normal"/>
    <w:next w:val="Normal"/>
    <w:autoRedefine/>
    <w:uiPriority w:val="39"/>
    <w:unhideWhenUsed/>
    <w:rsid w:val="005A7A4C"/>
    <w:pPr>
      <w:spacing w:after="100"/>
    </w:pPr>
  </w:style>
  <w:style w:type="paragraph" w:styleId="TOC2">
    <w:name w:val="toc 2"/>
    <w:basedOn w:val="Normal"/>
    <w:next w:val="Normal"/>
    <w:autoRedefine/>
    <w:uiPriority w:val="39"/>
    <w:unhideWhenUsed/>
    <w:rsid w:val="005A7A4C"/>
    <w:pPr>
      <w:spacing w:after="100"/>
      <w:ind w:left="220"/>
    </w:pPr>
  </w:style>
  <w:style w:type="character" w:styleId="PlaceholderText">
    <w:name w:val="Placeholder Text"/>
    <w:basedOn w:val="DefaultParagraphFont"/>
    <w:uiPriority w:val="99"/>
    <w:semiHidden/>
    <w:rsid w:val="0061136D"/>
    <w:rPr>
      <w:color w:val="808080"/>
    </w:rPr>
  </w:style>
  <w:style w:type="paragraph" w:styleId="ListParagraph">
    <w:name w:val="List Paragraph"/>
    <w:basedOn w:val="Normal"/>
    <w:uiPriority w:val="34"/>
    <w:qFormat/>
    <w:rsid w:val="00E13F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C630E-5E0A-46C8-8014-9515221DC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3244</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WILSON OCHIENG</dc:creator>
  <cp:lastModifiedBy>user</cp:lastModifiedBy>
  <cp:revision>2</cp:revision>
  <dcterms:created xsi:type="dcterms:W3CDTF">2019-10-14T07:31:00Z</dcterms:created>
  <dcterms:modified xsi:type="dcterms:W3CDTF">2019-10-14T07:31:00Z</dcterms:modified>
</cp:coreProperties>
</file>